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E24F2" w:rsidRPr="006E24F2" w:rsidTr="00186053">
        <w:trPr>
          <w:tblCellSpacing w:w="0" w:type="dxa"/>
        </w:trPr>
        <w:tc>
          <w:tcPr>
            <w:tcW w:w="0" w:type="auto"/>
            <w:shd w:val="clear" w:color="auto" w:fill="E5E5F5"/>
            <w:vAlign w:val="center"/>
            <w:hideMark/>
          </w:tcPr>
          <w:p w:rsidR="00186053" w:rsidRPr="006E24F2" w:rsidRDefault="00186053" w:rsidP="00186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Лесоводство</w:t>
            </w:r>
          </w:p>
        </w:tc>
      </w:tr>
    </w:tbl>
    <w:p w:rsidR="00186053" w:rsidRPr="006E24F2" w:rsidRDefault="00186053" w:rsidP="00186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4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понятия</w:t>
      </w:r>
    </w:p>
    <w:p w:rsidR="00590014" w:rsidRPr="006E24F2" w:rsidRDefault="00590014" w:rsidP="00590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6E24F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Лесные земли</w:t>
      </w:r>
      <w:r w:rsidRPr="006E24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="00375E8D" w:rsidRPr="006E24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–</w:t>
      </w:r>
      <w:r w:rsidRPr="006E24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земли, покрытые лесной растительностью, и земли, не покрытые лесной растительностью, но предназначенные для ее восстановления: </w:t>
      </w:r>
      <w:proofErr w:type="spellStart"/>
      <w:r w:rsidRPr="006E24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несомкнувшиеся</w:t>
      </w:r>
      <w:proofErr w:type="spellEnd"/>
      <w:r w:rsidRPr="006E24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лесные культуры; лесные питомники и плантации; естественные редины; фонд </w:t>
      </w:r>
      <w:proofErr w:type="spellStart"/>
      <w:r w:rsidRPr="006E24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лесовосстановления</w:t>
      </w:r>
      <w:proofErr w:type="spellEnd"/>
      <w:r w:rsidRPr="006E24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(гари, погибшие насаждения, вырубки, прогалины, пустыри).</w:t>
      </w:r>
      <w:proofErr w:type="gramEnd"/>
    </w:p>
    <w:p w:rsidR="00186053" w:rsidRPr="006E24F2" w:rsidRDefault="00186053" w:rsidP="00B0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 w:rsidRPr="006E24F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Лесовосстановление</w:t>
      </w:r>
      <w:proofErr w:type="spellEnd"/>
      <w:r w:rsidR="00375E8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="00375E8D" w:rsidRPr="006E24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–</w:t>
      </w:r>
      <w:r w:rsidR="000B283D" w:rsidRPr="006E24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E24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проведение мероприятий по восстановлению лесов на вырубках, гарях, пустырях, прогалинах и </w:t>
      </w:r>
      <w:r w:rsidR="00590014" w:rsidRPr="006E24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иных бывших под лесом площадях. </w:t>
      </w:r>
      <w:proofErr w:type="spellStart"/>
      <w:r w:rsidR="00A2381C" w:rsidRPr="006E24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Лесовосстановление</w:t>
      </w:r>
      <w:proofErr w:type="spellEnd"/>
      <w:r w:rsidR="00A2381C" w:rsidRPr="006E24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о</w:t>
      </w:r>
      <w:r w:rsidR="00375E8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существляется путем естественного</w:t>
      </w:r>
      <w:bookmarkStart w:id="0" w:name="_GoBack"/>
      <w:bookmarkEnd w:id="0"/>
      <w:r w:rsidR="00A2381C" w:rsidRPr="006E24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искусственного (создание лесных культур) или комбинированного восстановления лесов.</w:t>
      </w:r>
    </w:p>
    <w:p w:rsidR="00186053" w:rsidRPr="006E24F2" w:rsidRDefault="00186053" w:rsidP="00B0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gramStart"/>
      <w:r w:rsidRPr="006E24F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Искусственное</w:t>
      </w:r>
      <w:proofErr w:type="gramEnd"/>
      <w:r w:rsidRPr="006E24F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6E24F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лесовосстановление</w:t>
      </w:r>
      <w:proofErr w:type="spellEnd"/>
      <w:r w:rsidRPr="006E24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осуществляется путем посадки сеянцев, саженцев, черенков или посева семян лесных растений.</w:t>
      </w:r>
    </w:p>
    <w:p w:rsidR="000B283D" w:rsidRPr="006E24F2" w:rsidRDefault="000B283D" w:rsidP="000B28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E24F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Лесоразведение</w:t>
      </w:r>
      <w:r w:rsidRPr="006E24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осуществляется для предотвращения водной, ветровой и иной эрозии почв, создания защитных лесов и иных целей, связанных с повышением потенциала лесов.</w:t>
      </w:r>
    </w:p>
    <w:p w:rsidR="00CA3655" w:rsidRPr="006E24F2" w:rsidRDefault="00CA3655" w:rsidP="00CA3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trike/>
          <w:sz w:val="27"/>
          <w:szCs w:val="27"/>
          <w:lang w:eastAsia="ru-RU"/>
        </w:rPr>
      </w:pPr>
      <w:r w:rsidRPr="006E24F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Защита лесов </w:t>
      </w:r>
      <w:r w:rsidRPr="006E24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направлена на выявление в лесах вредных организмов и предупреждение их распространения, а в случае возникновения очагов вредных организмов - на их ликвидацию.</w:t>
      </w:r>
    </w:p>
    <w:p w:rsidR="006E24F2" w:rsidRPr="006E24F2" w:rsidRDefault="00186053" w:rsidP="00B00D3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E24F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Вредные </w:t>
      </w:r>
      <w:r w:rsidRPr="00375E8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организмы</w:t>
      </w:r>
      <w:r w:rsidR="00375E8D" w:rsidRPr="00375E8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="00375E8D" w:rsidRPr="006E24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– </w:t>
      </w:r>
      <w:r w:rsidR="00CA3655" w:rsidRPr="006E24F2">
        <w:rPr>
          <w:rFonts w:ascii="Times New Roman" w:hAnsi="Times New Roman" w:cs="Times New Roman"/>
          <w:i/>
          <w:iCs/>
          <w:sz w:val="20"/>
          <w:szCs w:val="20"/>
        </w:rPr>
        <w:t>жизнеспособны</w:t>
      </w:r>
      <w:r w:rsidR="006E24F2" w:rsidRPr="006E24F2">
        <w:rPr>
          <w:rFonts w:ascii="Times New Roman" w:hAnsi="Times New Roman" w:cs="Times New Roman"/>
          <w:i/>
          <w:iCs/>
          <w:sz w:val="20"/>
          <w:szCs w:val="20"/>
        </w:rPr>
        <w:t>е</w:t>
      </w:r>
      <w:r w:rsidR="00CA3655" w:rsidRPr="006E24F2">
        <w:rPr>
          <w:rFonts w:ascii="Times New Roman" w:hAnsi="Times New Roman" w:cs="Times New Roman"/>
          <w:i/>
          <w:iCs/>
          <w:sz w:val="20"/>
          <w:szCs w:val="20"/>
        </w:rPr>
        <w:t xml:space="preserve"> растени</w:t>
      </w:r>
      <w:r w:rsidR="006E24F2" w:rsidRPr="006E24F2">
        <w:rPr>
          <w:rFonts w:ascii="Times New Roman" w:hAnsi="Times New Roman" w:cs="Times New Roman"/>
          <w:i/>
          <w:iCs/>
          <w:sz w:val="20"/>
          <w:szCs w:val="20"/>
        </w:rPr>
        <w:t>я</w:t>
      </w:r>
      <w:r w:rsidR="00CA3655" w:rsidRPr="006E24F2">
        <w:rPr>
          <w:rFonts w:ascii="Times New Roman" w:hAnsi="Times New Roman" w:cs="Times New Roman"/>
          <w:i/>
          <w:iCs/>
          <w:sz w:val="20"/>
          <w:szCs w:val="20"/>
        </w:rPr>
        <w:t xml:space="preserve"> любых видов, сортов или биологических типов, животных либо болезнетворных организмов любых видов, биологических типов, которые способны нанести вред лесам и лесным ресурсам</w:t>
      </w:r>
      <w:r w:rsidR="006E24F2" w:rsidRPr="006E24F2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A2381C" w:rsidRPr="006E24F2" w:rsidRDefault="00A2381C" w:rsidP="00B0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E24F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Мероприятия по уничтожению или подавлению численности вредных организмов</w:t>
      </w:r>
      <w:r w:rsidRPr="006E24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могут осуществляться наземным и авиационным способами. При проведении мероприятий по уничтожению или подавлению численности вредных организмов авиационным способом основным методом внесения пестицидов является опрыскивание; наземным способом – опрыскивание или аэрозольная обработка лесных участков.</w:t>
      </w:r>
    </w:p>
    <w:p w:rsidR="00B00D3D" w:rsidRPr="006E24F2" w:rsidRDefault="00B00D3D" w:rsidP="003C7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E24F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Погибшие лесные насаждения</w:t>
      </w:r>
      <w:r w:rsidRPr="006E24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="00375E8D" w:rsidRPr="006E24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–</w:t>
      </w:r>
      <w:r w:rsidRPr="006E24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участки лесных насаждений, включая лесные культуры, погибшие (</w:t>
      </w:r>
      <w:r w:rsidR="003C7466" w:rsidRPr="006E24F2">
        <w:rPr>
          <w:rFonts w:ascii="Times New Roman" w:hAnsi="Times New Roman" w:cs="Times New Roman"/>
          <w:i/>
          <w:iCs/>
          <w:sz w:val="20"/>
          <w:szCs w:val="20"/>
        </w:rPr>
        <w:t>утратившие жизнеспособность</w:t>
      </w:r>
      <w:r w:rsidRPr="006E24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) вследствие лесных пожаров, от повреждений вредными организмами </w:t>
      </w:r>
      <w:r w:rsidR="006E24F2" w:rsidRPr="006E24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6E24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и в результате негативных воздействий природного (воздействие неблагоприятных погодных условий) </w:t>
      </w:r>
      <w:r w:rsidR="006E24F2" w:rsidRPr="006E24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6E24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</w:t>
      </w:r>
      <w:r w:rsidR="003C7466" w:rsidRPr="006E24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E24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антропогенного (воздействие промышленных выбросов и др.) характера.</w:t>
      </w:r>
    </w:p>
    <w:p w:rsidR="00186053" w:rsidRPr="006E24F2" w:rsidRDefault="00186053" w:rsidP="00590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E24F2" w:rsidRPr="006E24F2" w:rsidTr="006E24F2">
        <w:trPr>
          <w:tblCellSpacing w:w="0" w:type="dxa"/>
        </w:trPr>
        <w:tc>
          <w:tcPr>
            <w:tcW w:w="5000" w:type="pct"/>
            <w:shd w:val="clear" w:color="auto" w:fill="E5E5F5"/>
            <w:vAlign w:val="center"/>
            <w:hideMark/>
          </w:tcPr>
          <w:p w:rsidR="006E24F2" w:rsidRPr="006E24F2" w:rsidRDefault="006E24F2" w:rsidP="00186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24F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Источники и контакты</w:t>
            </w:r>
          </w:p>
        </w:tc>
      </w:tr>
    </w:tbl>
    <w:p w:rsidR="00186053" w:rsidRPr="006E24F2" w:rsidRDefault="00186053" w:rsidP="000B283D">
      <w:pPr>
        <w:spacing w:after="0" w:line="240" w:lineRule="auto"/>
        <w:rPr>
          <w:rFonts w:ascii="Times New Roman" w:eastAsia="Times New Roman" w:hAnsi="Times New Roman" w:cs="Times New Roman"/>
          <w:sz w:val="16"/>
          <w:szCs w:val="27"/>
          <w:lang w:eastAsia="ru-RU"/>
        </w:rPr>
      </w:pPr>
    </w:p>
    <w:tbl>
      <w:tblPr>
        <w:tblW w:w="9321" w:type="dxa"/>
        <w:jc w:val="center"/>
        <w:tblCellSpacing w:w="7" w:type="dxa"/>
        <w:tblInd w:w="347" w:type="dxa"/>
        <w:shd w:val="clear" w:color="auto" w:fill="C6C6C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5180"/>
      </w:tblGrid>
      <w:tr w:rsidR="006E24F2" w:rsidRPr="006E24F2" w:rsidTr="006E24F2">
        <w:trPr>
          <w:tblCellSpacing w:w="7" w:type="dxa"/>
          <w:jc w:val="center"/>
        </w:trPr>
        <w:tc>
          <w:tcPr>
            <w:tcW w:w="2210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6053" w:rsidRPr="006E24F2" w:rsidRDefault="00186053" w:rsidP="00186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2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Источник</w:t>
            </w:r>
          </w:p>
        </w:tc>
        <w:tc>
          <w:tcPr>
            <w:tcW w:w="2767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6053" w:rsidRPr="006E24F2" w:rsidRDefault="00186053" w:rsidP="00186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24F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№1-ЛХ</w:t>
            </w:r>
            <w:r w:rsidRPr="006E24F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  <w:t>№12-ЛХ</w:t>
            </w:r>
          </w:p>
        </w:tc>
      </w:tr>
      <w:tr w:rsidR="006E24F2" w:rsidRPr="006E24F2" w:rsidTr="006E24F2">
        <w:trPr>
          <w:tblCellSpacing w:w="7" w:type="dxa"/>
          <w:jc w:val="center"/>
        </w:trPr>
        <w:tc>
          <w:tcPr>
            <w:tcW w:w="2210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6053" w:rsidRPr="006E24F2" w:rsidRDefault="00186053" w:rsidP="00186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2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Периодичность</w:t>
            </w:r>
          </w:p>
        </w:tc>
        <w:tc>
          <w:tcPr>
            <w:tcW w:w="2767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6053" w:rsidRPr="006E24F2" w:rsidRDefault="00186053" w:rsidP="00186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24F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№1-ЛХ - </w:t>
            </w:r>
            <w:r w:rsidRPr="006E2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годовая</w:t>
            </w:r>
            <w:r w:rsidRPr="006E24F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br/>
              <w:t>№12-ЛХ - </w:t>
            </w:r>
            <w:r w:rsidRPr="006E2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годовая</w:t>
            </w:r>
          </w:p>
        </w:tc>
      </w:tr>
      <w:tr w:rsidR="006E24F2" w:rsidRPr="006E24F2" w:rsidTr="006E24F2">
        <w:trPr>
          <w:tblCellSpacing w:w="7" w:type="dxa"/>
          <w:jc w:val="center"/>
        </w:trPr>
        <w:tc>
          <w:tcPr>
            <w:tcW w:w="2210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6053" w:rsidRPr="006E24F2" w:rsidRDefault="00186053" w:rsidP="00186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2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Сроки обновления на сайте</w:t>
            </w:r>
          </w:p>
        </w:tc>
        <w:tc>
          <w:tcPr>
            <w:tcW w:w="2767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6053" w:rsidRPr="006E24F2" w:rsidRDefault="00186053" w:rsidP="00B00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24F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№1-ЛХ - </w:t>
            </w:r>
            <w:r w:rsidRPr="006E2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2</w:t>
            </w:r>
            <w:r w:rsidR="00B00D3D" w:rsidRPr="006E2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7</w:t>
            </w:r>
            <w:r w:rsidRPr="006E2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 xml:space="preserve"> февраля</w:t>
            </w:r>
            <w:r w:rsidRPr="006E24F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br/>
              <w:t>№12-ЛХ - </w:t>
            </w:r>
            <w:r w:rsidRPr="006E2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2</w:t>
            </w:r>
            <w:r w:rsidR="00B00D3D" w:rsidRPr="006E2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0</w:t>
            </w:r>
            <w:r w:rsidRPr="006E2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 xml:space="preserve"> марта</w:t>
            </w:r>
          </w:p>
        </w:tc>
      </w:tr>
      <w:tr w:rsidR="006E24F2" w:rsidRPr="00375E8D" w:rsidTr="006E24F2">
        <w:trPr>
          <w:trHeight w:val="780"/>
          <w:tblCellSpacing w:w="7" w:type="dxa"/>
          <w:jc w:val="center"/>
        </w:trPr>
        <w:tc>
          <w:tcPr>
            <w:tcW w:w="2210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6053" w:rsidRPr="006E24F2" w:rsidRDefault="00186053" w:rsidP="00186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2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Контакты</w:t>
            </w:r>
          </w:p>
        </w:tc>
        <w:tc>
          <w:tcPr>
            <w:tcW w:w="2767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321" w:rsidRPr="006E24F2" w:rsidRDefault="00371321" w:rsidP="00371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E2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Бойко М.В. </w:t>
            </w:r>
          </w:p>
          <w:p w:rsidR="00371321" w:rsidRPr="006E24F2" w:rsidRDefault="00371321" w:rsidP="00371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E24F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Тел.: 8 (495) 568-00-42, доб. 99-794 </w:t>
            </w:r>
          </w:p>
          <w:p w:rsidR="00186053" w:rsidRPr="006E24F2" w:rsidRDefault="00371321" w:rsidP="0037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6E24F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  <w:t xml:space="preserve">E-mail: </w:t>
            </w:r>
            <w:r w:rsidRPr="006E24F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boikomv@rosstat.gov.ru</w:t>
            </w:r>
          </w:p>
        </w:tc>
      </w:tr>
    </w:tbl>
    <w:p w:rsidR="00656E56" w:rsidRPr="006E24F2" w:rsidRDefault="00186053" w:rsidP="00B00D3D">
      <w:pPr>
        <w:spacing w:after="240" w:line="240" w:lineRule="auto"/>
        <w:rPr>
          <w:sz w:val="18"/>
          <w:lang w:val="en-US"/>
        </w:rPr>
      </w:pPr>
      <w:r w:rsidRPr="006E24F2">
        <w:rPr>
          <w:rFonts w:ascii="Times New Roman" w:eastAsia="Times New Roman" w:hAnsi="Times New Roman" w:cs="Times New Roman"/>
          <w:szCs w:val="27"/>
          <w:lang w:val="en-US" w:eastAsia="ru-RU"/>
        </w:rPr>
        <w:t> </w:t>
      </w:r>
    </w:p>
    <w:sectPr w:rsidR="00656E56" w:rsidRPr="006E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53"/>
    <w:rsid w:val="00003A5C"/>
    <w:rsid w:val="000B283D"/>
    <w:rsid w:val="000C65A5"/>
    <w:rsid w:val="00186053"/>
    <w:rsid w:val="00371321"/>
    <w:rsid w:val="00375E8D"/>
    <w:rsid w:val="003C7466"/>
    <w:rsid w:val="005065D0"/>
    <w:rsid w:val="00590014"/>
    <w:rsid w:val="006E24F2"/>
    <w:rsid w:val="00761987"/>
    <w:rsid w:val="008D2C8D"/>
    <w:rsid w:val="00A2381C"/>
    <w:rsid w:val="00B00D3D"/>
    <w:rsid w:val="00CA3655"/>
    <w:rsid w:val="00C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18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8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60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18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8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6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Мария Вячеславовна</dc:creator>
  <cp:lastModifiedBy>Новикова И.В.</cp:lastModifiedBy>
  <cp:revision>7</cp:revision>
  <dcterms:created xsi:type="dcterms:W3CDTF">2024-03-18T12:34:00Z</dcterms:created>
  <dcterms:modified xsi:type="dcterms:W3CDTF">2024-03-20T12:39:00Z</dcterms:modified>
</cp:coreProperties>
</file>