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4" w:rsidRPr="00BF768C" w:rsidRDefault="009C2764" w:rsidP="009C2764">
      <w:pPr>
        <w:shd w:val="clear" w:color="auto" w:fill="FFFFFF"/>
        <w:jc w:val="right"/>
        <w:rPr>
          <w:sz w:val="26"/>
          <w:szCs w:val="26"/>
        </w:rPr>
      </w:pPr>
      <w:r w:rsidRPr="00BF768C">
        <w:rPr>
          <w:sz w:val="26"/>
          <w:szCs w:val="26"/>
        </w:rPr>
        <w:t xml:space="preserve">                                                                                            УТВЕРЖДЕН </w:t>
      </w:r>
    </w:p>
    <w:p w:rsidR="009C2764" w:rsidRPr="00BF768C" w:rsidRDefault="009C2764" w:rsidP="009C2764">
      <w:pPr>
        <w:shd w:val="clear" w:color="auto" w:fill="FFFFFF"/>
        <w:jc w:val="right"/>
        <w:rPr>
          <w:sz w:val="26"/>
          <w:szCs w:val="26"/>
        </w:rPr>
      </w:pPr>
      <w:r w:rsidRPr="00BF768C">
        <w:rPr>
          <w:sz w:val="26"/>
          <w:szCs w:val="26"/>
        </w:rPr>
        <w:t xml:space="preserve">                                                                                        приказом Костромастата </w:t>
      </w:r>
    </w:p>
    <w:p w:rsidR="009C2764" w:rsidRPr="00BF768C" w:rsidRDefault="009C2764" w:rsidP="009C2764">
      <w:pPr>
        <w:shd w:val="clear" w:color="auto" w:fill="FFFFFF"/>
        <w:jc w:val="right"/>
      </w:pPr>
      <w:r w:rsidRPr="00BF768C">
        <w:rPr>
          <w:sz w:val="26"/>
          <w:szCs w:val="26"/>
        </w:rPr>
        <w:t xml:space="preserve">                                                               </w:t>
      </w:r>
      <w:r w:rsidR="00823C92">
        <w:rPr>
          <w:sz w:val="26"/>
          <w:szCs w:val="26"/>
        </w:rPr>
        <w:t xml:space="preserve">                            от </w:t>
      </w:r>
      <w:r w:rsidR="009C5079">
        <w:rPr>
          <w:sz w:val="26"/>
          <w:szCs w:val="26"/>
          <w:lang w:val="en-US"/>
        </w:rPr>
        <w:t>13</w:t>
      </w:r>
      <w:r w:rsidRPr="00BF768C">
        <w:rPr>
          <w:sz w:val="26"/>
          <w:szCs w:val="26"/>
        </w:rPr>
        <w:t>.0</w:t>
      </w:r>
      <w:r w:rsidR="001F5756" w:rsidRPr="00E659AE">
        <w:rPr>
          <w:sz w:val="26"/>
          <w:szCs w:val="26"/>
        </w:rPr>
        <w:t>8</w:t>
      </w:r>
      <w:r w:rsidRPr="00BF768C">
        <w:rPr>
          <w:sz w:val="26"/>
          <w:szCs w:val="26"/>
        </w:rPr>
        <w:t>.201</w:t>
      </w:r>
      <w:r w:rsidRPr="009C2764">
        <w:rPr>
          <w:sz w:val="26"/>
          <w:szCs w:val="26"/>
        </w:rPr>
        <w:t>8</w:t>
      </w:r>
      <w:r w:rsidRPr="00BF768C">
        <w:rPr>
          <w:i/>
          <w:iCs/>
          <w:sz w:val="26"/>
          <w:szCs w:val="26"/>
        </w:rPr>
        <w:t xml:space="preserve">  </w:t>
      </w:r>
      <w:r w:rsidRPr="00BF768C">
        <w:rPr>
          <w:sz w:val="26"/>
          <w:szCs w:val="26"/>
        </w:rPr>
        <w:t>№</w:t>
      </w:r>
      <w:r w:rsidR="00823C92" w:rsidRPr="00E659AE">
        <w:rPr>
          <w:sz w:val="26"/>
          <w:szCs w:val="26"/>
        </w:rPr>
        <w:t xml:space="preserve"> </w:t>
      </w:r>
      <w:bookmarkStart w:id="0" w:name="_GoBack"/>
      <w:bookmarkEnd w:id="0"/>
      <w:r w:rsidR="009C5079">
        <w:rPr>
          <w:sz w:val="26"/>
          <w:szCs w:val="26"/>
          <w:lang w:val="en-US"/>
        </w:rPr>
        <w:t>84</w:t>
      </w:r>
      <w:r w:rsidRPr="00BF768C">
        <w:rPr>
          <w:sz w:val="26"/>
          <w:szCs w:val="26"/>
        </w:rPr>
        <w:t xml:space="preserve">    </w:t>
      </w:r>
    </w:p>
    <w:p w:rsidR="009C2764" w:rsidRPr="00BF768C" w:rsidRDefault="009C2764" w:rsidP="009C2764">
      <w:pPr>
        <w:shd w:val="clear" w:color="auto" w:fill="FFFFFF"/>
        <w:jc w:val="center"/>
        <w:rPr>
          <w:b/>
          <w:sz w:val="28"/>
          <w:szCs w:val="28"/>
        </w:rPr>
      </w:pPr>
      <w:r w:rsidRPr="00BF768C">
        <w:rPr>
          <w:b/>
          <w:sz w:val="28"/>
          <w:szCs w:val="28"/>
        </w:rPr>
        <w:t>ПЛАН</w:t>
      </w:r>
    </w:p>
    <w:p w:rsidR="009C2764" w:rsidRPr="00BF768C" w:rsidRDefault="009C2764" w:rsidP="009C2764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BF768C">
        <w:rPr>
          <w:b/>
          <w:spacing w:val="-6"/>
          <w:sz w:val="28"/>
          <w:szCs w:val="28"/>
        </w:rPr>
        <w:t xml:space="preserve">Территориального органа Федеральной службы государственной статистики по Костромской области </w:t>
      </w:r>
    </w:p>
    <w:p w:rsidR="009C2764" w:rsidRPr="00BF768C" w:rsidRDefault="009C2764" w:rsidP="009C2764">
      <w:pPr>
        <w:shd w:val="clear" w:color="auto" w:fill="FFFFFF"/>
        <w:jc w:val="center"/>
        <w:rPr>
          <w:b/>
          <w:sz w:val="28"/>
          <w:szCs w:val="28"/>
        </w:rPr>
      </w:pPr>
      <w:r w:rsidRPr="00BF768C">
        <w:rPr>
          <w:b/>
          <w:spacing w:val="-6"/>
          <w:sz w:val="28"/>
          <w:szCs w:val="28"/>
        </w:rPr>
        <w:t xml:space="preserve">по противодействию коррупции </w:t>
      </w:r>
      <w:r w:rsidR="0061291B">
        <w:rPr>
          <w:b/>
          <w:spacing w:val="-9"/>
          <w:sz w:val="28"/>
          <w:szCs w:val="28"/>
        </w:rPr>
        <w:t>на 2018-2020</w:t>
      </w:r>
      <w:r w:rsidRPr="00BF768C">
        <w:rPr>
          <w:b/>
          <w:spacing w:val="-9"/>
          <w:sz w:val="28"/>
          <w:szCs w:val="28"/>
        </w:rPr>
        <w:t xml:space="preserve"> годы</w:t>
      </w:r>
    </w:p>
    <w:p w:rsidR="009C2764" w:rsidRPr="00BF768C" w:rsidRDefault="009C2764" w:rsidP="009C2764">
      <w:pPr>
        <w:spacing w:after="252" w:line="1" w:lineRule="exact"/>
        <w:rPr>
          <w:sz w:val="2"/>
          <w:szCs w:val="2"/>
        </w:rPr>
      </w:pPr>
    </w:p>
    <w:tbl>
      <w:tblPr>
        <w:tblStyle w:val="a3"/>
        <w:tblW w:w="0" w:type="auto"/>
        <w:tblLook w:val="0000"/>
      </w:tblPr>
      <w:tblGrid>
        <w:gridCol w:w="926"/>
        <w:gridCol w:w="4381"/>
        <w:gridCol w:w="2892"/>
        <w:gridCol w:w="2158"/>
        <w:gridCol w:w="4429"/>
      </w:tblGrid>
      <w:tr w:rsidR="008A6155" w:rsidRPr="00EB6BE3" w:rsidTr="009C2764">
        <w:trPr>
          <w:cantSplit/>
          <w:tblHeader/>
        </w:trPr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EB6BE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B6BE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spacing w:line="274" w:lineRule="exact"/>
              <w:ind w:left="34" w:right="-22"/>
              <w:jc w:val="center"/>
              <w:rPr>
                <w:b/>
                <w:sz w:val="24"/>
                <w:szCs w:val="24"/>
              </w:rPr>
            </w:pPr>
            <w:r w:rsidRPr="00EB6BE3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C2764" w:rsidRPr="00EB6BE3" w:rsidRDefault="009C2764" w:rsidP="009C2764">
            <w:pPr>
              <w:shd w:val="clear" w:color="auto" w:fill="FFFFFF"/>
              <w:spacing w:line="274" w:lineRule="exact"/>
              <w:ind w:left="34" w:right="-22"/>
              <w:jc w:val="center"/>
              <w:rPr>
                <w:b/>
              </w:rPr>
            </w:pPr>
            <w:r w:rsidRPr="00EB6BE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spacing w:val="-6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spacing w:val="-5"/>
                <w:sz w:val="24"/>
                <w:szCs w:val="24"/>
              </w:rPr>
              <w:t>Ожидаемый результат</w:t>
            </w:r>
          </w:p>
        </w:tc>
      </w:tr>
      <w:tr w:rsidR="008A6155" w:rsidRPr="00017B41" w:rsidTr="009C2764">
        <w:trPr>
          <w:cantSplit/>
          <w:tblHeader/>
        </w:trPr>
        <w:tc>
          <w:tcPr>
            <w:tcW w:w="0" w:type="auto"/>
          </w:tcPr>
          <w:p w:rsidR="009C2764" w:rsidRPr="00017B41" w:rsidRDefault="009C2764" w:rsidP="002055B8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ind w:left="34" w:right="-22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5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  <w:gridSpan w:val="5"/>
          </w:tcPr>
          <w:p w:rsidR="009C2764" w:rsidRPr="009C2764" w:rsidRDefault="009C2764" w:rsidP="009940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567" w:right="505" w:firstLine="0"/>
              <w:jc w:val="center"/>
            </w:pPr>
            <w:r w:rsidRPr="009C2764">
              <w:rPr>
                <w:b/>
                <w:bCs/>
                <w:spacing w:val="-4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</w:t>
            </w:r>
            <w:r w:rsidRPr="009C2764">
              <w:rPr>
                <w:b/>
                <w:bCs/>
                <w:spacing w:val="-3"/>
                <w:sz w:val="24"/>
                <w:szCs w:val="24"/>
              </w:rPr>
              <w:t>г</w:t>
            </w:r>
            <w:r w:rsidRPr="009C2764">
              <w:rPr>
                <w:b/>
                <w:bCs/>
                <w:spacing w:val="-3"/>
                <w:sz w:val="24"/>
                <w:szCs w:val="24"/>
              </w:rPr>
              <w:t>о</w:t>
            </w:r>
            <w:r w:rsidRPr="009C2764">
              <w:rPr>
                <w:b/>
                <w:bCs/>
                <w:spacing w:val="-3"/>
                <w:sz w:val="24"/>
                <w:szCs w:val="24"/>
              </w:rPr>
              <w:t xml:space="preserve">сударственными гражданскими служащими Костромастата ограничений, запретов </w:t>
            </w:r>
            <w:r w:rsidRPr="009C2764">
              <w:rPr>
                <w:b/>
                <w:bCs/>
                <w:spacing w:val="-2"/>
                <w:sz w:val="24"/>
                <w:szCs w:val="24"/>
              </w:rPr>
              <w:t>и принципов служебного поведения в св</w:t>
            </w:r>
            <w:r w:rsidRPr="009C2764">
              <w:rPr>
                <w:b/>
                <w:bCs/>
                <w:spacing w:val="-2"/>
                <w:sz w:val="24"/>
                <w:szCs w:val="24"/>
              </w:rPr>
              <w:t>я</w:t>
            </w:r>
            <w:r w:rsidRPr="009C2764">
              <w:rPr>
                <w:b/>
                <w:bCs/>
                <w:spacing w:val="-2"/>
                <w:sz w:val="24"/>
                <w:szCs w:val="24"/>
              </w:rPr>
              <w:t xml:space="preserve">зи с исполнением ими должностных обязанностей, а также ответственности за </w:t>
            </w:r>
            <w:r w:rsidRPr="009C2764">
              <w:rPr>
                <w:b/>
                <w:bCs/>
                <w:spacing w:val="-3"/>
                <w:sz w:val="24"/>
                <w:szCs w:val="24"/>
              </w:rPr>
              <w:t>их нарушение</w:t>
            </w:r>
          </w:p>
        </w:tc>
      </w:tr>
      <w:tr w:rsidR="008A6155" w:rsidRPr="00BF768C" w:rsidTr="009C2764">
        <w:trPr>
          <w:cantSplit/>
        </w:trPr>
        <w:tc>
          <w:tcPr>
            <w:tcW w:w="0" w:type="auto"/>
          </w:tcPr>
          <w:p w:rsidR="009C2764" w:rsidRPr="00BF768C" w:rsidRDefault="00E659AE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 xml:space="preserve">Обеспечение  действенного </w:t>
            </w:r>
            <w:r w:rsidRPr="00BF768C">
              <w:rPr>
                <w:spacing w:val="-2"/>
                <w:sz w:val="24"/>
                <w:szCs w:val="24"/>
              </w:rPr>
              <w:t>функцион</w:t>
            </w:r>
            <w:r w:rsidRPr="00BF768C">
              <w:rPr>
                <w:spacing w:val="-2"/>
                <w:sz w:val="24"/>
                <w:szCs w:val="24"/>
              </w:rPr>
              <w:t>и</w:t>
            </w:r>
            <w:r w:rsidRPr="00BF768C">
              <w:rPr>
                <w:spacing w:val="-2"/>
                <w:sz w:val="24"/>
                <w:szCs w:val="24"/>
              </w:rPr>
              <w:t xml:space="preserve">рования Комиссии по </w:t>
            </w:r>
            <w:r w:rsidRPr="00BF768C">
              <w:rPr>
                <w:sz w:val="24"/>
                <w:szCs w:val="24"/>
              </w:rPr>
              <w:t>соблюдению тр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 xml:space="preserve">бований к служебному </w:t>
            </w:r>
            <w:r w:rsidRPr="00BF768C">
              <w:rPr>
                <w:spacing w:val="-1"/>
                <w:sz w:val="24"/>
                <w:szCs w:val="24"/>
              </w:rPr>
              <w:t>поведению ф</w:t>
            </w:r>
            <w:r w:rsidRPr="00BF768C">
              <w:rPr>
                <w:spacing w:val="-1"/>
                <w:sz w:val="24"/>
                <w:szCs w:val="24"/>
              </w:rPr>
              <w:t>е</w:t>
            </w:r>
            <w:r w:rsidRPr="00BF768C">
              <w:rPr>
                <w:spacing w:val="-1"/>
                <w:sz w:val="24"/>
                <w:szCs w:val="24"/>
              </w:rPr>
              <w:t xml:space="preserve">деральных </w:t>
            </w:r>
            <w:r w:rsidRPr="00BF768C">
              <w:rPr>
                <w:spacing w:val="-4"/>
                <w:sz w:val="24"/>
                <w:szCs w:val="24"/>
              </w:rPr>
              <w:t>государственных гражда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 xml:space="preserve">ских  служащих </w:t>
            </w:r>
            <w:r w:rsidRPr="00BF768C">
              <w:rPr>
                <w:spacing w:val="-5"/>
                <w:sz w:val="24"/>
                <w:szCs w:val="24"/>
              </w:rPr>
              <w:t xml:space="preserve"> Костромастата и </w:t>
            </w:r>
            <w:r w:rsidRPr="00BF768C">
              <w:rPr>
                <w:spacing w:val="-4"/>
                <w:sz w:val="24"/>
                <w:szCs w:val="24"/>
              </w:rPr>
              <w:t>урег</w:t>
            </w:r>
            <w:r w:rsidRPr="00BF768C">
              <w:rPr>
                <w:spacing w:val="-4"/>
                <w:sz w:val="24"/>
                <w:szCs w:val="24"/>
              </w:rPr>
              <w:t>у</w:t>
            </w:r>
            <w:r w:rsidRPr="00BF768C">
              <w:rPr>
                <w:spacing w:val="-4"/>
                <w:sz w:val="24"/>
                <w:szCs w:val="24"/>
              </w:rPr>
              <w:t xml:space="preserve">лированию конфликта  интересов </w:t>
            </w:r>
            <w:r w:rsidRPr="00BF768C">
              <w:rPr>
                <w:sz w:val="24"/>
                <w:szCs w:val="24"/>
              </w:rPr>
              <w:t>(далее - Комиссия)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hanging="7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 Отдел администрати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но-кадрового обеспеч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ния (специалист, отве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ственный за работу по профилактике коррупц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онных и иных правон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рушений)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hanging="7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 Комиссия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B817F2">
            <w:pPr>
              <w:shd w:val="clear" w:color="auto" w:fill="FFFFFF"/>
              <w:spacing w:line="274" w:lineRule="exact"/>
              <w:ind w:right="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Обеспечение соблюдения федеральными </w:t>
            </w:r>
            <w:r w:rsidRPr="00BF768C">
              <w:rPr>
                <w:sz w:val="24"/>
                <w:szCs w:val="24"/>
              </w:rPr>
              <w:t xml:space="preserve">государственными </w:t>
            </w:r>
            <w:r w:rsidRPr="00BF768C">
              <w:rPr>
                <w:spacing w:val="-3"/>
                <w:sz w:val="24"/>
                <w:szCs w:val="24"/>
              </w:rPr>
              <w:t>гражданскими сл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 xml:space="preserve">жащими </w:t>
            </w:r>
            <w:proofErr w:type="spellStart"/>
            <w:r w:rsidRPr="00A47508">
              <w:rPr>
                <w:spacing w:val="-3"/>
                <w:sz w:val="24"/>
                <w:szCs w:val="24"/>
              </w:rPr>
              <w:t>Костромастата</w:t>
            </w:r>
            <w:proofErr w:type="spellEnd"/>
            <w:r w:rsidRPr="00A47508">
              <w:rPr>
                <w:spacing w:val="-5"/>
                <w:sz w:val="24"/>
                <w:szCs w:val="24"/>
              </w:rPr>
              <w:t xml:space="preserve"> </w:t>
            </w:r>
            <w:r w:rsidR="00B817F2" w:rsidRPr="00A47508">
              <w:rPr>
                <w:spacing w:val="-5"/>
                <w:sz w:val="24"/>
                <w:szCs w:val="24"/>
              </w:rPr>
              <w:t>(далее - гражда</w:t>
            </w:r>
            <w:r w:rsidR="00B817F2" w:rsidRPr="00A47508">
              <w:rPr>
                <w:spacing w:val="-5"/>
                <w:sz w:val="24"/>
                <w:szCs w:val="24"/>
              </w:rPr>
              <w:t>н</w:t>
            </w:r>
            <w:r w:rsidR="00B817F2" w:rsidRPr="00A47508">
              <w:rPr>
                <w:spacing w:val="-5"/>
                <w:sz w:val="24"/>
                <w:szCs w:val="24"/>
              </w:rPr>
              <w:t xml:space="preserve">ские служащие) </w:t>
            </w:r>
            <w:r w:rsidRPr="00A47508">
              <w:rPr>
                <w:spacing w:val="-3"/>
                <w:sz w:val="24"/>
                <w:szCs w:val="24"/>
              </w:rPr>
              <w:t xml:space="preserve">ограничений и запретов, </w:t>
            </w:r>
            <w:r w:rsidRPr="00A47508">
              <w:rPr>
                <w:spacing w:val="-1"/>
                <w:sz w:val="24"/>
                <w:szCs w:val="24"/>
              </w:rPr>
              <w:t xml:space="preserve">требований к служебному </w:t>
            </w:r>
            <w:r w:rsidRPr="00A47508">
              <w:rPr>
                <w:spacing w:val="-4"/>
                <w:sz w:val="24"/>
                <w:szCs w:val="24"/>
              </w:rPr>
              <w:t xml:space="preserve">поведению, установленных </w:t>
            </w:r>
            <w:r w:rsidRPr="00A47508">
              <w:rPr>
                <w:spacing w:val="-2"/>
                <w:sz w:val="24"/>
                <w:szCs w:val="24"/>
              </w:rPr>
              <w:t>законодательством</w:t>
            </w:r>
            <w:r w:rsidRPr="00BF768C">
              <w:rPr>
                <w:spacing w:val="-2"/>
                <w:sz w:val="24"/>
                <w:szCs w:val="24"/>
              </w:rPr>
              <w:t xml:space="preserve"> Ро</w:t>
            </w:r>
            <w:r w:rsidRPr="00BF768C">
              <w:rPr>
                <w:spacing w:val="-2"/>
                <w:sz w:val="24"/>
                <w:szCs w:val="24"/>
              </w:rPr>
              <w:t>с</w:t>
            </w:r>
            <w:r w:rsidRPr="00BF768C">
              <w:rPr>
                <w:spacing w:val="-2"/>
                <w:sz w:val="24"/>
                <w:szCs w:val="24"/>
              </w:rPr>
              <w:t xml:space="preserve">сийской </w:t>
            </w:r>
            <w:r w:rsidRPr="00BF768C">
              <w:rPr>
                <w:sz w:val="24"/>
                <w:szCs w:val="24"/>
              </w:rPr>
              <w:t xml:space="preserve">Федерации о государственной </w:t>
            </w:r>
            <w:r w:rsidRPr="00BF768C">
              <w:rPr>
                <w:spacing w:val="-3"/>
                <w:sz w:val="24"/>
                <w:szCs w:val="24"/>
              </w:rPr>
              <w:t>гражданской службе и о</w:t>
            </w:r>
            <w:r w:rsidRPr="00BF768C">
              <w:rPr>
                <w:spacing w:val="-5"/>
                <w:sz w:val="24"/>
                <w:szCs w:val="24"/>
              </w:rPr>
              <w:t xml:space="preserve"> противодействии коррупции, а также осуществление мер по предупреждению коррупции</w:t>
            </w:r>
          </w:p>
        </w:tc>
      </w:tr>
      <w:tr w:rsidR="008A6155" w:rsidRPr="00BF768C" w:rsidTr="009C2764">
        <w:trPr>
          <w:cantSplit/>
        </w:trPr>
        <w:tc>
          <w:tcPr>
            <w:tcW w:w="0" w:type="auto"/>
          </w:tcPr>
          <w:p w:rsidR="00ED2024" w:rsidRPr="00A47508" w:rsidRDefault="00FB0193" w:rsidP="00E659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1.</w:t>
            </w:r>
            <w:r w:rsidR="00E659AE" w:rsidRPr="00A47508">
              <w:rPr>
                <w:sz w:val="24"/>
                <w:szCs w:val="24"/>
                <w:lang w:val="en-US"/>
              </w:rPr>
              <w:t>2</w:t>
            </w:r>
            <w:r w:rsidRPr="00A4750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2024" w:rsidRPr="00A47508" w:rsidRDefault="00ED202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A47508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Pr="00A47508">
              <w:rPr>
                <w:spacing w:val="-1"/>
                <w:sz w:val="24"/>
                <w:szCs w:val="24"/>
              </w:rPr>
              <w:t xml:space="preserve"> соблюдением лицами, з</w:t>
            </w:r>
            <w:r w:rsidRPr="00A47508">
              <w:rPr>
                <w:spacing w:val="-1"/>
                <w:sz w:val="24"/>
                <w:szCs w:val="24"/>
              </w:rPr>
              <w:t>а</w:t>
            </w:r>
            <w:r w:rsidRPr="00A47508">
              <w:rPr>
                <w:spacing w:val="-1"/>
                <w:sz w:val="24"/>
                <w:szCs w:val="24"/>
              </w:rPr>
              <w:t xml:space="preserve">мещающими должности в </w:t>
            </w:r>
            <w:proofErr w:type="spellStart"/>
            <w:r w:rsidRPr="00A47508">
              <w:rPr>
                <w:spacing w:val="-1"/>
                <w:sz w:val="24"/>
                <w:szCs w:val="24"/>
              </w:rPr>
              <w:t>Костромаст</w:t>
            </w:r>
            <w:r w:rsidRPr="00A47508">
              <w:rPr>
                <w:spacing w:val="-1"/>
                <w:sz w:val="24"/>
                <w:szCs w:val="24"/>
              </w:rPr>
              <w:t>а</w:t>
            </w:r>
            <w:r w:rsidRPr="00A47508">
              <w:rPr>
                <w:spacing w:val="-1"/>
                <w:sz w:val="24"/>
                <w:szCs w:val="24"/>
              </w:rPr>
              <w:t>те</w:t>
            </w:r>
            <w:proofErr w:type="spellEnd"/>
            <w:r w:rsidRPr="00A47508">
              <w:rPr>
                <w:spacing w:val="-1"/>
                <w:sz w:val="24"/>
                <w:szCs w:val="24"/>
              </w:rPr>
              <w:t>, требований законодательства РФ о противодействии коррупции, каса</w:t>
            </w:r>
            <w:r w:rsidRPr="00A47508">
              <w:rPr>
                <w:spacing w:val="-1"/>
                <w:sz w:val="24"/>
                <w:szCs w:val="24"/>
              </w:rPr>
              <w:t>ю</w:t>
            </w:r>
            <w:r w:rsidRPr="00A47508">
              <w:rPr>
                <w:spacing w:val="-1"/>
                <w:sz w:val="24"/>
                <w:szCs w:val="24"/>
              </w:rPr>
              <w:t>щихся предотвращения урегулирования конфликта интересов, в том числе по привлечению таких лиц к ответственн</w:t>
            </w:r>
            <w:r w:rsidRPr="00A47508">
              <w:rPr>
                <w:spacing w:val="-1"/>
                <w:sz w:val="24"/>
                <w:szCs w:val="24"/>
              </w:rPr>
              <w:t>о</w:t>
            </w:r>
            <w:r w:rsidRPr="00A47508">
              <w:rPr>
                <w:spacing w:val="-1"/>
                <w:sz w:val="24"/>
                <w:szCs w:val="24"/>
              </w:rPr>
              <w:t>сти в случае их несоблюдения</w:t>
            </w:r>
          </w:p>
        </w:tc>
        <w:tc>
          <w:tcPr>
            <w:tcW w:w="0" w:type="auto"/>
          </w:tcPr>
          <w:p w:rsidR="00ED2024" w:rsidRPr="00BF768C" w:rsidRDefault="00ED2024" w:rsidP="009C2764">
            <w:pPr>
              <w:shd w:val="clear" w:color="auto" w:fill="FFFFFF"/>
              <w:spacing w:line="274" w:lineRule="exact"/>
              <w:ind w:left="34" w:right="-22" w:hanging="7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Отдел административно-кадрового обеспечения 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ED2024" w:rsidRDefault="00ED2024" w:rsidP="00ED202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ED2024" w:rsidRPr="00BF768C" w:rsidRDefault="0061291B" w:rsidP="00612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ED2024"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ED2024" w:rsidRPr="00BF768C" w:rsidRDefault="00ED2024" w:rsidP="00B817F2">
            <w:pPr>
              <w:shd w:val="clear" w:color="auto" w:fill="FFFFFF"/>
              <w:spacing w:line="274" w:lineRule="exact"/>
              <w:ind w:right="22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эффективности работы по предотвращению и урегулированию конфликта интересов, неотвратимость ответственности за нарушение</w:t>
            </w:r>
          </w:p>
        </w:tc>
      </w:tr>
      <w:tr w:rsidR="008A6155" w:rsidRPr="00BF768C" w:rsidTr="002D6DB5">
        <w:trPr>
          <w:cantSplit/>
          <w:trHeight w:val="6087"/>
        </w:trPr>
        <w:tc>
          <w:tcPr>
            <w:tcW w:w="0" w:type="auto"/>
          </w:tcPr>
          <w:p w:rsidR="009C2764" w:rsidRPr="00A47508" w:rsidRDefault="0061291B" w:rsidP="00E659AE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lastRenderedPageBreak/>
              <w:t>1.</w:t>
            </w:r>
            <w:r w:rsidR="00E659AE" w:rsidRPr="00A47508">
              <w:rPr>
                <w:sz w:val="24"/>
                <w:szCs w:val="24"/>
                <w:lang w:val="en-US"/>
              </w:rPr>
              <w:t>3</w:t>
            </w:r>
            <w:r w:rsidR="009C2764" w:rsidRPr="00A4750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A47508" w:rsidRDefault="00FB0193" w:rsidP="0025632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A47508">
              <w:rPr>
                <w:sz w:val="24"/>
                <w:szCs w:val="24"/>
              </w:rPr>
              <w:t>Принятие мер по повышению эффе</w:t>
            </w:r>
            <w:r w:rsidRPr="00A47508">
              <w:rPr>
                <w:sz w:val="24"/>
                <w:szCs w:val="24"/>
              </w:rPr>
              <w:t>к</w:t>
            </w:r>
            <w:r w:rsidRPr="00A47508">
              <w:rPr>
                <w:sz w:val="24"/>
                <w:szCs w:val="24"/>
              </w:rPr>
              <w:t>тивности кадровой работы в части, к</w:t>
            </w:r>
            <w:r w:rsidRPr="00A47508">
              <w:rPr>
                <w:sz w:val="24"/>
                <w:szCs w:val="24"/>
              </w:rPr>
              <w:t>а</w:t>
            </w:r>
            <w:r w:rsidRPr="00A47508">
              <w:rPr>
                <w:sz w:val="24"/>
                <w:szCs w:val="24"/>
              </w:rPr>
              <w:t>сающейся ведения личных дел гра</w:t>
            </w:r>
            <w:r w:rsidRPr="00A47508">
              <w:rPr>
                <w:sz w:val="24"/>
                <w:szCs w:val="24"/>
              </w:rPr>
              <w:t>ж</w:t>
            </w:r>
            <w:r w:rsidRPr="00A47508">
              <w:rPr>
                <w:sz w:val="24"/>
                <w:szCs w:val="24"/>
              </w:rPr>
              <w:t>данских служащих, в том числе усил</w:t>
            </w:r>
            <w:r w:rsidRPr="00A47508">
              <w:rPr>
                <w:sz w:val="24"/>
                <w:szCs w:val="24"/>
              </w:rPr>
              <w:t>е</w:t>
            </w:r>
            <w:r w:rsidRPr="00A47508">
              <w:rPr>
                <w:sz w:val="24"/>
                <w:szCs w:val="24"/>
              </w:rPr>
              <w:t>ни</w:t>
            </w:r>
            <w:r w:rsidR="00256323">
              <w:rPr>
                <w:sz w:val="24"/>
                <w:szCs w:val="24"/>
              </w:rPr>
              <w:t>е</w:t>
            </w:r>
            <w:r w:rsidRPr="00A47508">
              <w:rPr>
                <w:sz w:val="24"/>
                <w:szCs w:val="24"/>
              </w:rPr>
              <w:t xml:space="preserve"> контроля за актуализацией свед</w:t>
            </w:r>
            <w:r w:rsidRPr="00A47508">
              <w:rPr>
                <w:sz w:val="24"/>
                <w:szCs w:val="24"/>
              </w:rPr>
              <w:t>е</w:t>
            </w:r>
            <w:r w:rsidRPr="00A47508">
              <w:rPr>
                <w:sz w:val="24"/>
                <w:szCs w:val="24"/>
              </w:rPr>
              <w:t>ний о родственниках и свойственниках, содержащихся в анкетах, представля</w:t>
            </w:r>
            <w:r w:rsidRPr="00A47508">
              <w:rPr>
                <w:sz w:val="24"/>
                <w:szCs w:val="24"/>
              </w:rPr>
              <w:t>е</w:t>
            </w:r>
            <w:r w:rsidRPr="00A47508">
              <w:rPr>
                <w:sz w:val="24"/>
                <w:szCs w:val="24"/>
              </w:rPr>
              <w:t xml:space="preserve">мых в </w:t>
            </w:r>
            <w:proofErr w:type="spellStart"/>
            <w:r w:rsidRPr="00A47508">
              <w:rPr>
                <w:sz w:val="24"/>
                <w:szCs w:val="24"/>
              </w:rPr>
              <w:t>Костромастат</w:t>
            </w:r>
            <w:proofErr w:type="spellEnd"/>
            <w:r w:rsidRPr="00A47508">
              <w:rPr>
                <w:sz w:val="24"/>
                <w:szCs w:val="24"/>
              </w:rPr>
              <w:t xml:space="preserve"> при поступлении на государственную гражданскую службу, в целях выявления конфликта интересов</w:t>
            </w:r>
            <w:r w:rsidR="00923450" w:rsidRPr="00A47508">
              <w:rPr>
                <w:sz w:val="24"/>
                <w:szCs w:val="24"/>
              </w:rPr>
              <w:t xml:space="preserve"> (</w:t>
            </w:r>
            <w:r w:rsidRPr="00A47508">
              <w:rPr>
                <w:sz w:val="24"/>
                <w:szCs w:val="24"/>
              </w:rPr>
              <w:t>с учетом использования централизованной автоматизированной системы управления кадровыми ресу</w:t>
            </w:r>
            <w:r w:rsidRPr="00A47508">
              <w:rPr>
                <w:sz w:val="24"/>
                <w:szCs w:val="24"/>
              </w:rPr>
              <w:t>р</w:t>
            </w:r>
            <w:r w:rsidRPr="00A47508">
              <w:rPr>
                <w:sz w:val="24"/>
                <w:szCs w:val="24"/>
              </w:rPr>
              <w:t>сами информационно-выч</w:t>
            </w:r>
            <w:r w:rsidR="00256323">
              <w:rPr>
                <w:sz w:val="24"/>
                <w:szCs w:val="24"/>
              </w:rPr>
              <w:t>ислительной системы Росстата</w:t>
            </w:r>
            <w:r w:rsidR="0061291B" w:rsidRPr="00A47508">
              <w:rPr>
                <w:sz w:val="24"/>
                <w:szCs w:val="24"/>
              </w:rPr>
              <w:t xml:space="preserve"> (АСУКР))</w:t>
            </w:r>
            <w:r w:rsidRPr="00A4750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9C2764" w:rsidRPr="00FA2E29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-Отдел административно-кадрового обесп</w:t>
            </w:r>
            <w:r w:rsidR="00E659AE" w:rsidRPr="00A47508">
              <w:rPr>
                <w:sz w:val="24"/>
                <w:szCs w:val="24"/>
              </w:rPr>
              <w:t>ечения</w:t>
            </w:r>
          </w:p>
          <w:p w:rsidR="009C2764" w:rsidRPr="00A47508" w:rsidRDefault="00E659AE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(специалист, ответстве</w:t>
            </w:r>
            <w:r w:rsidRPr="00A47508">
              <w:rPr>
                <w:sz w:val="24"/>
                <w:szCs w:val="24"/>
              </w:rPr>
              <w:t>н</w:t>
            </w:r>
            <w:r w:rsidRPr="00A47508">
              <w:rPr>
                <w:sz w:val="24"/>
                <w:szCs w:val="24"/>
              </w:rPr>
              <w:t>ный за работу по проф</w:t>
            </w:r>
            <w:r w:rsidRPr="00A47508">
              <w:rPr>
                <w:sz w:val="24"/>
                <w:szCs w:val="24"/>
              </w:rPr>
              <w:t>и</w:t>
            </w:r>
            <w:r w:rsidRPr="00A47508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Pr="00FA2E2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 xml:space="preserve">В течение </w:t>
            </w:r>
          </w:p>
          <w:p w:rsidR="009C2764" w:rsidRPr="00FA2E29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2018-2020</w:t>
            </w:r>
            <w:r w:rsidR="009C2764" w:rsidRPr="00A47508">
              <w:rPr>
                <w:sz w:val="24"/>
                <w:szCs w:val="24"/>
              </w:rPr>
              <w:t xml:space="preserve"> гг.</w:t>
            </w:r>
          </w:p>
          <w:p w:rsidR="00E659AE" w:rsidRPr="00A47508" w:rsidRDefault="00E659AE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 xml:space="preserve">Доклад </w:t>
            </w:r>
          </w:p>
          <w:p w:rsidR="00E659AE" w:rsidRPr="00A47508" w:rsidRDefault="00E659AE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руководителю Росстата до 15 д</w:t>
            </w:r>
            <w:r w:rsidRPr="00A47508">
              <w:rPr>
                <w:sz w:val="24"/>
                <w:szCs w:val="24"/>
              </w:rPr>
              <w:t>е</w:t>
            </w:r>
            <w:r w:rsidRPr="00A47508">
              <w:rPr>
                <w:sz w:val="24"/>
                <w:szCs w:val="24"/>
              </w:rPr>
              <w:t>кабря 2018 г.</w:t>
            </w:r>
          </w:p>
        </w:tc>
        <w:tc>
          <w:tcPr>
            <w:tcW w:w="0" w:type="auto"/>
          </w:tcPr>
          <w:p w:rsidR="0061291B" w:rsidRPr="00A47508" w:rsidRDefault="0061291B" w:rsidP="009C2764">
            <w:pPr>
              <w:shd w:val="clear" w:color="auto" w:fill="FFFFFF"/>
              <w:spacing w:line="266" w:lineRule="exact"/>
              <w:ind w:right="7"/>
              <w:jc w:val="both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Совершенствование работы по пред</w:t>
            </w:r>
            <w:r w:rsidRPr="00A47508">
              <w:rPr>
                <w:sz w:val="24"/>
                <w:szCs w:val="24"/>
              </w:rPr>
              <w:t>у</w:t>
            </w:r>
            <w:r w:rsidRPr="00A47508">
              <w:rPr>
                <w:sz w:val="24"/>
                <w:szCs w:val="24"/>
              </w:rPr>
              <w:t>преждению и выявлению возможного конфликта интересов, с применением централизованной автоматизированной системы управления кадровыми ресу</w:t>
            </w:r>
            <w:r w:rsidRPr="00A47508">
              <w:rPr>
                <w:sz w:val="24"/>
                <w:szCs w:val="24"/>
              </w:rPr>
              <w:t>р</w:t>
            </w:r>
            <w:r w:rsidRPr="00A47508">
              <w:rPr>
                <w:sz w:val="24"/>
                <w:szCs w:val="24"/>
              </w:rPr>
              <w:t>сами информ</w:t>
            </w:r>
            <w:r w:rsidR="00256323">
              <w:rPr>
                <w:sz w:val="24"/>
                <w:szCs w:val="24"/>
              </w:rPr>
              <w:t>ационно-вычислительной системы Росстата</w:t>
            </w:r>
            <w:r w:rsidRPr="00A47508">
              <w:rPr>
                <w:sz w:val="24"/>
                <w:szCs w:val="24"/>
              </w:rPr>
              <w:t xml:space="preserve"> (АСУКР)</w:t>
            </w:r>
          </w:p>
          <w:p w:rsidR="009C2764" w:rsidRPr="00A47508" w:rsidRDefault="009C2764" w:rsidP="009C2764">
            <w:pPr>
              <w:shd w:val="clear" w:color="auto" w:fill="FFFFFF"/>
              <w:spacing w:line="266" w:lineRule="exact"/>
              <w:ind w:right="7"/>
              <w:jc w:val="both"/>
              <w:rPr>
                <w:sz w:val="24"/>
                <w:szCs w:val="24"/>
              </w:rPr>
            </w:pPr>
          </w:p>
        </w:tc>
      </w:tr>
      <w:tr w:rsidR="008A6155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61291B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lastRenderedPageBreak/>
              <w:t>1.</w:t>
            </w:r>
            <w:r w:rsidR="00E659AE">
              <w:rPr>
                <w:spacing w:val="-3"/>
                <w:sz w:val="24"/>
                <w:szCs w:val="24"/>
              </w:rPr>
              <w:t>4</w:t>
            </w:r>
            <w:r w:rsidRPr="00BF768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659AE" w:rsidRPr="00A47508" w:rsidRDefault="009C2764" w:rsidP="00F01A7E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A47508">
              <w:rPr>
                <w:spacing w:val="-2"/>
                <w:sz w:val="24"/>
                <w:szCs w:val="24"/>
              </w:rPr>
              <w:t>Организация приема сведений о дох</w:t>
            </w:r>
            <w:r w:rsidRPr="00A47508">
              <w:rPr>
                <w:spacing w:val="-2"/>
                <w:sz w:val="24"/>
                <w:szCs w:val="24"/>
              </w:rPr>
              <w:t>о</w:t>
            </w:r>
            <w:r w:rsidRPr="00A47508">
              <w:rPr>
                <w:spacing w:val="-2"/>
                <w:sz w:val="24"/>
                <w:szCs w:val="24"/>
              </w:rPr>
              <w:t>дах, расходах, об имуществе и обяз</w:t>
            </w:r>
            <w:r w:rsidRPr="00A47508">
              <w:rPr>
                <w:spacing w:val="-2"/>
                <w:sz w:val="24"/>
                <w:szCs w:val="24"/>
              </w:rPr>
              <w:t>а</w:t>
            </w:r>
            <w:r w:rsidRPr="00A47508">
              <w:rPr>
                <w:spacing w:val="-2"/>
                <w:sz w:val="24"/>
                <w:szCs w:val="24"/>
              </w:rPr>
              <w:t>тельствах имущественного характера, представляемых гражданами, прете</w:t>
            </w:r>
            <w:r w:rsidRPr="00A47508">
              <w:rPr>
                <w:spacing w:val="-2"/>
                <w:sz w:val="24"/>
                <w:szCs w:val="24"/>
              </w:rPr>
              <w:t>н</w:t>
            </w:r>
            <w:r w:rsidRPr="00A47508">
              <w:rPr>
                <w:spacing w:val="-2"/>
                <w:sz w:val="24"/>
                <w:szCs w:val="24"/>
              </w:rPr>
              <w:t>дующими на замещение должностей ф</w:t>
            </w:r>
            <w:r w:rsidRPr="00A47508">
              <w:rPr>
                <w:spacing w:val="-2"/>
                <w:sz w:val="24"/>
                <w:szCs w:val="24"/>
              </w:rPr>
              <w:t>е</w:t>
            </w:r>
            <w:r w:rsidRPr="00A47508">
              <w:rPr>
                <w:spacing w:val="-2"/>
                <w:sz w:val="24"/>
                <w:szCs w:val="24"/>
              </w:rPr>
              <w:t>деральной государственной гражданской службы, гражданскими служащими и членами их семей</w:t>
            </w:r>
            <w:r w:rsidR="00923450" w:rsidRPr="00A47508">
              <w:rPr>
                <w:spacing w:val="-2"/>
                <w:sz w:val="24"/>
                <w:szCs w:val="24"/>
              </w:rPr>
              <w:t xml:space="preserve"> </w:t>
            </w:r>
            <w:r w:rsidR="00F01A7E" w:rsidRPr="00A47508">
              <w:rPr>
                <w:sz w:val="24"/>
                <w:szCs w:val="24"/>
              </w:rPr>
              <w:t>(с учетом использов</w:t>
            </w:r>
            <w:r w:rsidR="00F01A7E" w:rsidRPr="00A47508">
              <w:rPr>
                <w:sz w:val="24"/>
                <w:szCs w:val="24"/>
              </w:rPr>
              <w:t>а</w:t>
            </w:r>
            <w:r w:rsidR="00F01A7E" w:rsidRPr="00A47508">
              <w:rPr>
                <w:sz w:val="24"/>
                <w:szCs w:val="24"/>
              </w:rPr>
              <w:t>ния централизованной автоматизир</w:t>
            </w:r>
            <w:r w:rsidR="00F01A7E" w:rsidRPr="00A47508">
              <w:rPr>
                <w:sz w:val="24"/>
                <w:szCs w:val="24"/>
              </w:rPr>
              <w:t>о</w:t>
            </w:r>
            <w:r w:rsidR="00F01A7E" w:rsidRPr="00A47508">
              <w:rPr>
                <w:sz w:val="24"/>
                <w:szCs w:val="24"/>
              </w:rPr>
              <w:t>ванной системы управления кадровыми ресурсами информ</w:t>
            </w:r>
            <w:r w:rsidR="00256323">
              <w:rPr>
                <w:sz w:val="24"/>
                <w:szCs w:val="24"/>
              </w:rPr>
              <w:t>ационно-вычислительной системы Росстата</w:t>
            </w:r>
            <w:r w:rsidR="00F01A7E" w:rsidRPr="00A47508">
              <w:rPr>
                <w:sz w:val="24"/>
                <w:szCs w:val="24"/>
              </w:rPr>
              <w:t xml:space="preserve"> (АСУКР)</w:t>
            </w:r>
            <w:r w:rsidR="00FA2E29" w:rsidRPr="00FA2E29">
              <w:rPr>
                <w:sz w:val="24"/>
                <w:szCs w:val="24"/>
              </w:rPr>
              <w:t>)</w:t>
            </w:r>
            <w:r w:rsidRPr="00A47508">
              <w:rPr>
                <w:spacing w:val="-2"/>
                <w:sz w:val="24"/>
                <w:szCs w:val="24"/>
              </w:rPr>
              <w:t xml:space="preserve">. </w:t>
            </w:r>
            <w:proofErr w:type="gramEnd"/>
          </w:p>
          <w:p w:rsidR="002055B8" w:rsidRPr="00A47508" w:rsidRDefault="009C2764" w:rsidP="00F01A7E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</w:pPr>
            <w:r w:rsidRPr="00A47508">
              <w:rPr>
                <w:spacing w:val="-2"/>
                <w:sz w:val="24"/>
                <w:szCs w:val="24"/>
              </w:rPr>
              <w:t xml:space="preserve">Обеспечение </w:t>
            </w:r>
            <w:proofErr w:type="gramStart"/>
            <w:r w:rsidRPr="00A47508">
              <w:rPr>
                <w:spacing w:val="-2"/>
                <w:sz w:val="24"/>
                <w:szCs w:val="24"/>
              </w:rPr>
              <w:t>контроля за</w:t>
            </w:r>
            <w:proofErr w:type="gramEnd"/>
            <w:r w:rsidRPr="00A47508">
              <w:rPr>
                <w:spacing w:val="-2"/>
                <w:sz w:val="24"/>
                <w:szCs w:val="24"/>
              </w:rPr>
              <w:t xml:space="preserve"> своевременн</w:t>
            </w:r>
            <w:r w:rsidRPr="00A47508">
              <w:rPr>
                <w:spacing w:val="-2"/>
                <w:sz w:val="24"/>
                <w:szCs w:val="24"/>
              </w:rPr>
              <w:t>о</w:t>
            </w:r>
            <w:r w:rsidRPr="00A47508">
              <w:rPr>
                <w:spacing w:val="-2"/>
                <w:sz w:val="24"/>
                <w:szCs w:val="24"/>
              </w:rPr>
              <w:t>стью представления указанных свед</w:t>
            </w:r>
            <w:r w:rsidRPr="00A47508">
              <w:rPr>
                <w:spacing w:val="-2"/>
                <w:sz w:val="24"/>
                <w:szCs w:val="24"/>
              </w:rPr>
              <w:t>е</w:t>
            </w:r>
            <w:r w:rsidRPr="00A47508">
              <w:rPr>
                <w:spacing w:val="-2"/>
                <w:sz w:val="24"/>
                <w:szCs w:val="24"/>
              </w:rPr>
              <w:t>ний.</w:t>
            </w:r>
            <w:r w:rsidR="00F01A7E" w:rsidRPr="00A47508">
              <w:rPr>
                <w:spacing w:val="-2"/>
                <w:sz w:val="24"/>
                <w:szCs w:val="24"/>
              </w:rPr>
              <w:t xml:space="preserve"> Размещение сведений о доходах, расходах, об имуществе и обязательс</w:t>
            </w:r>
            <w:r w:rsidR="00F01A7E" w:rsidRPr="00A47508">
              <w:rPr>
                <w:spacing w:val="-2"/>
                <w:sz w:val="24"/>
                <w:szCs w:val="24"/>
              </w:rPr>
              <w:t>т</w:t>
            </w:r>
            <w:r w:rsidR="00F01A7E" w:rsidRPr="00A47508">
              <w:rPr>
                <w:spacing w:val="-2"/>
                <w:sz w:val="24"/>
                <w:szCs w:val="24"/>
              </w:rPr>
              <w:t>вах имущественного характера в Фед</w:t>
            </w:r>
            <w:r w:rsidR="00F01A7E" w:rsidRPr="00A47508">
              <w:rPr>
                <w:spacing w:val="-2"/>
                <w:sz w:val="24"/>
                <w:szCs w:val="24"/>
              </w:rPr>
              <w:t>е</w:t>
            </w:r>
            <w:r w:rsidR="00F01A7E" w:rsidRPr="00A47508">
              <w:rPr>
                <w:spacing w:val="-2"/>
                <w:sz w:val="24"/>
                <w:szCs w:val="24"/>
              </w:rPr>
              <w:t>ральной государственной информацио</w:t>
            </w:r>
            <w:r w:rsidR="00F01A7E" w:rsidRPr="00A47508">
              <w:rPr>
                <w:spacing w:val="-2"/>
                <w:sz w:val="24"/>
                <w:szCs w:val="24"/>
              </w:rPr>
              <w:t>н</w:t>
            </w:r>
            <w:r w:rsidR="00F01A7E" w:rsidRPr="00A47508">
              <w:rPr>
                <w:spacing w:val="-2"/>
                <w:sz w:val="24"/>
                <w:szCs w:val="24"/>
              </w:rPr>
              <w:t>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0" w:type="auto"/>
          </w:tcPr>
          <w:p w:rsidR="009C2764" w:rsidRPr="00A47508" w:rsidRDefault="009C2764" w:rsidP="009C2764">
            <w:pPr>
              <w:shd w:val="clear" w:color="auto" w:fill="FFFFFF"/>
              <w:tabs>
                <w:tab w:val="left" w:pos="1267"/>
              </w:tabs>
              <w:spacing w:before="7" w:line="266" w:lineRule="exact"/>
              <w:ind w:left="34" w:right="-22"/>
            </w:pPr>
            <w:r w:rsidRPr="00A47508">
              <w:rPr>
                <w:sz w:val="24"/>
                <w:szCs w:val="24"/>
              </w:rPr>
              <w:t>Отдел административно-кадрового обеспечения (специалист, ответстве</w:t>
            </w:r>
            <w:r w:rsidRPr="00A47508">
              <w:rPr>
                <w:sz w:val="24"/>
                <w:szCs w:val="24"/>
              </w:rPr>
              <w:t>н</w:t>
            </w:r>
            <w:r w:rsidRPr="00A47508">
              <w:rPr>
                <w:sz w:val="24"/>
                <w:szCs w:val="24"/>
              </w:rPr>
              <w:t>ный за работу  по проф</w:t>
            </w:r>
            <w:r w:rsidRPr="00A47508">
              <w:rPr>
                <w:sz w:val="24"/>
                <w:szCs w:val="24"/>
              </w:rPr>
              <w:t>и</w:t>
            </w:r>
            <w:r w:rsidRPr="00A47508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Pr="00244CC8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 года,</w:t>
            </w:r>
          </w:p>
          <w:p w:rsidR="009940A9" w:rsidRPr="00244CC8" w:rsidRDefault="009940A9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C2764" w:rsidRPr="00BF768C">
              <w:rPr>
                <w:sz w:val="24"/>
                <w:szCs w:val="24"/>
              </w:rPr>
              <w:t>жегодно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</w:pPr>
            <w:r w:rsidRPr="00BF768C">
              <w:rPr>
                <w:sz w:val="24"/>
                <w:szCs w:val="24"/>
              </w:rPr>
              <w:t>Обеспечение своевременного исполн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ния гражданскими служащими  обяза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ности по представлению сведений о д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ходах, расходах, об обязательствах имущественного характера своих и чл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нов своей семьи</w:t>
            </w:r>
          </w:p>
        </w:tc>
      </w:tr>
      <w:tr w:rsidR="008A6155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E659AE">
            <w:pPr>
              <w:shd w:val="clear" w:color="auto" w:fill="FFFFFF"/>
              <w:ind w:left="338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1.</w:t>
            </w:r>
            <w:r w:rsidR="00E659AE">
              <w:rPr>
                <w:spacing w:val="-3"/>
                <w:sz w:val="24"/>
                <w:szCs w:val="24"/>
              </w:rPr>
              <w:t>5</w:t>
            </w:r>
            <w:r w:rsidRPr="00BF768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Подготовка к опубликованию сведений о доходах, расходах, об имуществе и об</w:t>
            </w:r>
            <w:r w:rsidRPr="00BF768C">
              <w:rPr>
                <w:spacing w:val="-3"/>
                <w:sz w:val="24"/>
                <w:szCs w:val="24"/>
              </w:rPr>
              <w:t>я</w:t>
            </w:r>
            <w:r w:rsidRPr="00BF768C">
              <w:rPr>
                <w:spacing w:val="-3"/>
                <w:sz w:val="24"/>
                <w:szCs w:val="24"/>
              </w:rPr>
              <w:t>зательствах имущественного характера и размещение указанных сведений на оф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циальном сайте Костромастата в инфо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мационно-телекоммуникационной сети «Интернет»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 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BF768C" w:rsidRDefault="009C2764" w:rsidP="00244CC8">
            <w:pPr>
              <w:shd w:val="clear" w:color="auto" w:fill="FFFFFF"/>
              <w:tabs>
                <w:tab w:val="left" w:pos="1267"/>
              </w:tabs>
              <w:spacing w:before="7"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информационных технологий</w:t>
            </w:r>
            <w:r w:rsidR="00244CC8">
              <w:rPr>
                <w:sz w:val="24"/>
                <w:szCs w:val="24"/>
              </w:rPr>
              <w:t>, ведения Ст</w:t>
            </w:r>
            <w:r w:rsidR="00244CC8">
              <w:rPr>
                <w:sz w:val="24"/>
                <w:szCs w:val="24"/>
              </w:rPr>
              <w:t>а</w:t>
            </w:r>
            <w:r w:rsidR="00244CC8">
              <w:rPr>
                <w:sz w:val="24"/>
                <w:szCs w:val="24"/>
              </w:rPr>
              <w:t>тистического регистра</w:t>
            </w:r>
            <w:r w:rsidR="009940A9">
              <w:rPr>
                <w:sz w:val="24"/>
                <w:szCs w:val="24"/>
              </w:rPr>
              <w:t xml:space="preserve"> и общероссийских класс</w:t>
            </w:r>
            <w:r w:rsidR="009940A9">
              <w:rPr>
                <w:sz w:val="24"/>
                <w:szCs w:val="24"/>
              </w:rPr>
              <w:t>и</w:t>
            </w:r>
            <w:r w:rsidR="009940A9">
              <w:rPr>
                <w:sz w:val="24"/>
                <w:szCs w:val="24"/>
              </w:rPr>
              <w:t>фикаторов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14 рабочих дней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со дня истечения срока, устано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ленного для под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 xml:space="preserve">чи </w:t>
            </w:r>
            <w:proofErr w:type="gramStart"/>
            <w:r w:rsidRPr="00BF768C">
              <w:rPr>
                <w:sz w:val="24"/>
                <w:szCs w:val="24"/>
              </w:rPr>
              <w:t>указанных</w:t>
            </w:r>
            <w:proofErr w:type="gramEnd"/>
            <w:r w:rsidRPr="00BF768C">
              <w:rPr>
                <w:sz w:val="24"/>
                <w:szCs w:val="24"/>
              </w:rPr>
              <w:t xml:space="preserve"> 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сведений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Повышение открытости и доступности информации о деятельности по проф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лактике коррупционных правонарушений в Костромастата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30"/>
            </w:pPr>
            <w:r w:rsidRPr="00BF768C">
              <w:rPr>
                <w:sz w:val="24"/>
                <w:szCs w:val="24"/>
              </w:rPr>
              <w:lastRenderedPageBreak/>
              <w:t>1.</w:t>
            </w:r>
            <w:r w:rsidR="00E659AE">
              <w:rPr>
                <w:sz w:val="24"/>
                <w:szCs w:val="24"/>
              </w:rPr>
              <w:t>6</w:t>
            </w:r>
            <w:r w:rsidRPr="00BF768C">
              <w:rPr>
                <w:sz w:val="24"/>
                <w:szCs w:val="24"/>
              </w:rPr>
              <w:t>.</w:t>
            </w:r>
          </w:p>
          <w:p w:rsidR="009C2764" w:rsidRPr="00BF768C" w:rsidRDefault="009C2764" w:rsidP="009C2764">
            <w:pPr>
              <w:shd w:val="clear" w:color="auto" w:fill="FFFFFF"/>
              <w:ind w:left="338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A47508" w:rsidRDefault="009C2764" w:rsidP="00256323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A47508">
              <w:rPr>
                <w:sz w:val="24"/>
                <w:szCs w:val="24"/>
              </w:rPr>
              <w:t>Анализ сведений о доходах, расходах, об имуществе  и обязательствах имущ</w:t>
            </w:r>
            <w:r w:rsidRPr="00A47508">
              <w:rPr>
                <w:sz w:val="24"/>
                <w:szCs w:val="24"/>
              </w:rPr>
              <w:t>е</w:t>
            </w:r>
            <w:r w:rsidRPr="00A47508">
              <w:rPr>
                <w:sz w:val="24"/>
                <w:szCs w:val="24"/>
              </w:rPr>
              <w:t>ственного характера, представленных гражданскими служащими</w:t>
            </w:r>
            <w:r w:rsidR="00F01A7E" w:rsidRPr="00A47508">
              <w:rPr>
                <w:sz w:val="24"/>
                <w:szCs w:val="24"/>
              </w:rPr>
              <w:t xml:space="preserve"> (с учетом использования централизованной авт</w:t>
            </w:r>
            <w:r w:rsidR="00F01A7E" w:rsidRPr="00A47508">
              <w:rPr>
                <w:sz w:val="24"/>
                <w:szCs w:val="24"/>
              </w:rPr>
              <w:t>о</w:t>
            </w:r>
            <w:r w:rsidR="00F01A7E" w:rsidRPr="00A47508">
              <w:rPr>
                <w:sz w:val="24"/>
                <w:szCs w:val="24"/>
              </w:rPr>
              <w:t xml:space="preserve">матизированной системы управления кадровыми ресурсами информационно-вычислительной системы </w:t>
            </w:r>
            <w:r w:rsidR="00256323">
              <w:rPr>
                <w:sz w:val="24"/>
                <w:szCs w:val="24"/>
              </w:rPr>
              <w:t>Росстата</w:t>
            </w:r>
            <w:r w:rsidR="00F01A7E" w:rsidRPr="00A47508">
              <w:rPr>
                <w:sz w:val="24"/>
                <w:szCs w:val="24"/>
              </w:rPr>
              <w:t xml:space="preserve"> (АСУКР)</w:t>
            </w:r>
            <w:r w:rsidR="00F01A7E" w:rsidRPr="00A47508">
              <w:rPr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9C2764" w:rsidRPr="00A47508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4"/>
                <w:sz w:val="24"/>
                <w:szCs w:val="24"/>
              </w:rPr>
            </w:pPr>
            <w:r w:rsidRPr="00A47508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(специалист, </w:t>
            </w:r>
            <w:r w:rsidRPr="00A47508">
              <w:rPr>
                <w:spacing w:val="-4"/>
                <w:sz w:val="24"/>
                <w:szCs w:val="24"/>
              </w:rPr>
              <w:t xml:space="preserve"> ответстве</w:t>
            </w:r>
            <w:r w:rsidRPr="00A47508">
              <w:rPr>
                <w:spacing w:val="-4"/>
                <w:sz w:val="24"/>
                <w:szCs w:val="24"/>
              </w:rPr>
              <w:t>н</w:t>
            </w:r>
            <w:r w:rsidRPr="00A47508">
              <w:rPr>
                <w:spacing w:val="-4"/>
                <w:sz w:val="24"/>
                <w:szCs w:val="24"/>
              </w:rPr>
              <w:t>ный за работу по проф</w:t>
            </w:r>
            <w:r w:rsidRPr="00A47508">
              <w:rPr>
                <w:spacing w:val="-4"/>
                <w:sz w:val="24"/>
                <w:szCs w:val="24"/>
              </w:rPr>
              <w:t>и</w:t>
            </w:r>
            <w:r w:rsidRPr="00A47508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A47508" w:rsidRDefault="009C2764" w:rsidP="009C2764">
            <w:pPr>
              <w:shd w:val="clear" w:color="auto" w:fill="FFFFFF"/>
              <w:tabs>
                <w:tab w:val="left" w:pos="1267"/>
              </w:tabs>
              <w:spacing w:before="7" w:line="266" w:lineRule="exact"/>
              <w:ind w:left="34" w:right="-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Ежегодно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до 1 октября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признаков нарушения зак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нодательства РФ о государственной гражданской службе и о противодейс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вии коррупции гражданскими служ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щими, оперативное реагирование на ставшие известными факты коррупц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онных проявлений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F01A7E">
            <w:pPr>
              <w:shd w:val="clear" w:color="auto" w:fill="FFFFFF"/>
              <w:ind w:left="230"/>
              <w:rPr>
                <w:spacing w:val="-3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</w:t>
            </w:r>
            <w:r w:rsidR="00E659AE">
              <w:rPr>
                <w:sz w:val="24"/>
                <w:szCs w:val="24"/>
              </w:rPr>
              <w:t>7</w:t>
            </w:r>
            <w:r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</w:t>
            </w:r>
            <w:r w:rsidRPr="00BF768C">
              <w:rPr>
                <w:sz w:val="24"/>
                <w:szCs w:val="24"/>
              </w:rPr>
              <w:t>я</w:t>
            </w:r>
            <w:r w:rsidRPr="00BF768C">
              <w:rPr>
                <w:sz w:val="24"/>
                <w:szCs w:val="24"/>
              </w:rPr>
              <w:t>зательствах имущественного характера, представляемых гражданскими служ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щими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61291B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при наличии 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оснований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>данскими служащими законодательства Российской Федерации о противодейс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вии коррупции, принятие своевреме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ных мер по выявленным нарушениям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B27310" w:rsidP="00E659AE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659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4263DE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Организация и проведение в порядке, предусмотренном нормативными пр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вовыми актами РФ, проверок по случ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ям несоблюдения государственными служащими запретов, ограничений и требований, установленных в целях противодействия коррупции, в том чи</w:t>
            </w:r>
            <w:r w:rsidRPr="00BF768C">
              <w:rPr>
                <w:sz w:val="24"/>
                <w:szCs w:val="24"/>
              </w:rPr>
              <w:t>с</w:t>
            </w:r>
            <w:r w:rsidRPr="00BF768C">
              <w:rPr>
                <w:sz w:val="24"/>
                <w:szCs w:val="24"/>
              </w:rPr>
              <w:t>ле мер по предотвращению и (или) ур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  <w:r w:rsidR="00E659AE">
              <w:rPr>
                <w:spacing w:val="-3"/>
                <w:sz w:val="24"/>
                <w:szCs w:val="24"/>
              </w:rPr>
              <w:t xml:space="preserve"> </w:t>
            </w:r>
            <w:r w:rsidR="00E659AE" w:rsidRPr="00BF768C">
              <w:rPr>
                <w:sz w:val="24"/>
                <w:szCs w:val="24"/>
              </w:rPr>
              <w:t>(специалист, ответстве</w:t>
            </w:r>
            <w:r w:rsidR="00E659AE" w:rsidRPr="00BF768C">
              <w:rPr>
                <w:sz w:val="24"/>
                <w:szCs w:val="24"/>
              </w:rPr>
              <w:t>н</w:t>
            </w:r>
            <w:r w:rsidR="00E659AE" w:rsidRPr="00BF768C">
              <w:rPr>
                <w:sz w:val="24"/>
                <w:szCs w:val="24"/>
              </w:rPr>
              <w:t>ный за работу по проф</w:t>
            </w:r>
            <w:r w:rsidR="00E659AE" w:rsidRPr="00BF768C">
              <w:rPr>
                <w:sz w:val="24"/>
                <w:szCs w:val="24"/>
              </w:rPr>
              <w:t>и</w:t>
            </w:r>
            <w:r w:rsidR="00E659AE"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61291B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при наличии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 оснований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>данскими служащими законодательства РФ о противодействии коррупции, пр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нятие своевременных и действенных мер по выявленным нарушениям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E659AE" w:rsidP="00E659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F768C">
              <w:rPr>
                <w:sz w:val="24"/>
                <w:szCs w:val="24"/>
              </w:rPr>
              <w:t>контроля за</w:t>
            </w:r>
            <w:proofErr w:type="gramEnd"/>
            <w:r w:rsidRPr="00BF768C">
              <w:rPr>
                <w:sz w:val="24"/>
                <w:szCs w:val="24"/>
              </w:rPr>
              <w:t xml:space="preserve"> расходами гражданских служащих в соответствии с действующим законодательством Ро</w:t>
            </w:r>
            <w:r w:rsidRPr="00BF768C">
              <w:rPr>
                <w:sz w:val="24"/>
                <w:szCs w:val="24"/>
              </w:rPr>
              <w:t>с</w:t>
            </w:r>
            <w:r w:rsidRPr="00BF768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 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 начальники отраслевых отделов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61291B" w:rsidP="00612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</w:t>
            </w:r>
            <w:r w:rsidR="009940A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Предотвращение и выявление наруш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ний со стороны гражданских служащих Костромастата. В случаях установления фактов нарушений принятие своевр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менных и действенных мер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E659AE" w:rsidP="009C2764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lastRenderedPageBreak/>
              <w:t>1.10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Осуществление контроля исполнения гражданскими служащими Костром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стата обязанности по предварительному уведомлению представителя нанимат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ля о выполнении иной оплачиваемой работы, возможности возникновения конфликта интересов при осуществл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нии данной работы</w:t>
            </w:r>
          </w:p>
        </w:tc>
        <w:tc>
          <w:tcPr>
            <w:tcW w:w="0" w:type="auto"/>
          </w:tcPr>
          <w:p w:rsidR="009C2764" w:rsidRDefault="006306B5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9C2764"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  <w:p w:rsidR="006306B5" w:rsidRPr="00BF768C" w:rsidRDefault="006306B5" w:rsidP="009C2764">
            <w:pPr>
              <w:shd w:val="clear" w:color="auto" w:fill="FFFFFF"/>
              <w:spacing w:line="266" w:lineRule="exact"/>
              <w:ind w:left="34" w:right="-22"/>
              <w:jc w:val="both"/>
            </w:pPr>
            <w:r>
              <w:rPr>
                <w:spacing w:val="-3"/>
                <w:sz w:val="24"/>
                <w:szCs w:val="24"/>
              </w:rPr>
              <w:t>-начальники отраслевых отделов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</w:pPr>
            <w:r w:rsidRPr="00BF768C">
              <w:rPr>
                <w:sz w:val="24"/>
                <w:szCs w:val="24"/>
              </w:rPr>
              <w:t xml:space="preserve">Соблюдение гражданскими служащими Костромастата требований </w:t>
            </w:r>
            <w:proofErr w:type="gramStart"/>
            <w:r w:rsidRPr="00BF768C">
              <w:rPr>
                <w:sz w:val="24"/>
                <w:szCs w:val="24"/>
              </w:rPr>
              <w:t>ч</w:t>
            </w:r>
            <w:proofErr w:type="gramEnd"/>
            <w:r w:rsidRPr="00BF768C">
              <w:rPr>
                <w:sz w:val="24"/>
                <w:szCs w:val="24"/>
              </w:rPr>
              <w:t>.2 ст.14, п. 17 ч.1 ст.17 Федерального закона от 27.07.2004 № 79-ФЗ «О государстве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ной гражданской службе Российской Федерации», в том числе в части отсу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ствия конфликта интересов. В случае установления нарушений – проведение проверок и принятие мер дисциплина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ной ответственности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8A6155" w:rsidP="009C2764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BF768C">
              <w:rPr>
                <w:spacing w:val="-3"/>
                <w:sz w:val="24"/>
                <w:szCs w:val="24"/>
              </w:rPr>
              <w:t xml:space="preserve">по рассмотрению уведомлений гражданских служащих о фактах обращения </w:t>
            </w:r>
            <w:r w:rsidR="00B27310">
              <w:rPr>
                <w:spacing w:val="-3"/>
                <w:sz w:val="24"/>
                <w:szCs w:val="24"/>
              </w:rPr>
              <w:t xml:space="preserve">к ним </w:t>
            </w:r>
            <w:r w:rsidRPr="00BF768C">
              <w:rPr>
                <w:spacing w:val="-3"/>
                <w:sz w:val="24"/>
                <w:szCs w:val="24"/>
              </w:rPr>
              <w:t>в целях склонения к совершению</w:t>
            </w:r>
            <w:proofErr w:type="gramEnd"/>
            <w:r w:rsidRPr="00BF768C">
              <w:rPr>
                <w:spacing w:val="-3"/>
                <w:sz w:val="24"/>
                <w:szCs w:val="24"/>
              </w:rPr>
              <w:t xml:space="preserve"> корру</w:t>
            </w:r>
            <w:r w:rsidRPr="00BF768C">
              <w:rPr>
                <w:spacing w:val="-3"/>
                <w:sz w:val="24"/>
                <w:szCs w:val="24"/>
              </w:rPr>
              <w:t>п</w:t>
            </w:r>
            <w:r w:rsidRPr="00BF768C">
              <w:rPr>
                <w:spacing w:val="-3"/>
                <w:sz w:val="24"/>
                <w:szCs w:val="24"/>
              </w:rPr>
              <w:t>ционных правонарушений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4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(специалист, </w:t>
            </w:r>
            <w:r w:rsidRPr="00BF768C">
              <w:rPr>
                <w:spacing w:val="-4"/>
                <w:sz w:val="24"/>
                <w:szCs w:val="24"/>
              </w:rPr>
              <w:t xml:space="preserve"> 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659AE" w:rsidRDefault="009C2764" w:rsidP="00E659AE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Своевременное рассмотрение уведо</w:t>
            </w:r>
            <w:r w:rsidRPr="00BF768C">
              <w:rPr>
                <w:sz w:val="24"/>
                <w:szCs w:val="24"/>
              </w:rPr>
              <w:t>м</w:t>
            </w:r>
            <w:r w:rsidR="00E659AE">
              <w:rPr>
                <w:sz w:val="24"/>
                <w:szCs w:val="24"/>
              </w:rPr>
              <w:t>лений и принятие решений.</w:t>
            </w:r>
          </w:p>
          <w:p w:rsidR="00E659AE" w:rsidRDefault="00E659AE" w:rsidP="00E659AE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C2764" w:rsidRPr="00BF768C">
              <w:rPr>
                <w:sz w:val="24"/>
                <w:szCs w:val="24"/>
              </w:rPr>
              <w:t xml:space="preserve">ормирование нетерпимого отношения гражданских служащих к совершению коррупционных правонарушений. </w:t>
            </w:r>
          </w:p>
          <w:p w:rsidR="009C2764" w:rsidRPr="00BF768C" w:rsidRDefault="009C2764" w:rsidP="00E659AE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Информирование органов прокуратуры, а при необходимости и правоохран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тельных органов</w:t>
            </w:r>
          </w:p>
        </w:tc>
      </w:tr>
      <w:tr w:rsidR="008A6155" w:rsidRPr="00BF768C" w:rsidTr="002D6DB5">
        <w:tblPrEx>
          <w:tblLook w:val="04A0"/>
        </w:tblPrEx>
        <w:trPr>
          <w:cantSplit/>
          <w:trHeight w:val="3124"/>
        </w:trPr>
        <w:tc>
          <w:tcPr>
            <w:tcW w:w="0" w:type="auto"/>
          </w:tcPr>
          <w:p w:rsidR="009C2764" w:rsidRPr="00BF768C" w:rsidRDefault="00B27310" w:rsidP="008A61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1.1</w:t>
            </w:r>
            <w:r w:rsidR="008A6155">
              <w:rPr>
                <w:sz w:val="24"/>
                <w:szCs w:val="24"/>
              </w:rPr>
              <w:t>2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  <w:r w:rsidRPr="00BF768C">
              <w:rPr>
                <w:spacing w:val="-3"/>
                <w:sz w:val="24"/>
                <w:szCs w:val="24"/>
              </w:rPr>
              <w:t>Анализ случаев возникновения конфли</w:t>
            </w:r>
            <w:r w:rsidRPr="00BF768C">
              <w:rPr>
                <w:spacing w:val="-3"/>
                <w:sz w:val="24"/>
                <w:szCs w:val="24"/>
              </w:rPr>
              <w:t>к</w:t>
            </w:r>
            <w:r w:rsidRPr="00BF768C">
              <w:rPr>
                <w:spacing w:val="-3"/>
                <w:sz w:val="24"/>
                <w:szCs w:val="24"/>
              </w:rPr>
              <w:t>та интересов, одной из сторон которого являются гражданские служащие, ос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>ществление мер по предотвращению и урегулированию конфликта интересов, а также применение мер юридической о</w:t>
            </w:r>
            <w:r w:rsidRPr="00BF768C">
              <w:rPr>
                <w:spacing w:val="-3"/>
                <w:sz w:val="24"/>
                <w:szCs w:val="24"/>
              </w:rPr>
              <w:t>т</w:t>
            </w:r>
            <w:r w:rsidRPr="00BF768C">
              <w:rPr>
                <w:spacing w:val="-3"/>
                <w:sz w:val="24"/>
                <w:szCs w:val="24"/>
              </w:rPr>
              <w:t>ветственности, предусмотренных зак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нодательством Российской Федерации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</w:pPr>
            <w:r w:rsidRPr="00BF768C">
              <w:rPr>
                <w:sz w:val="24"/>
                <w:szCs w:val="24"/>
              </w:rPr>
              <w:t>Отдел административно-кадрового обеспечения 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</w:pPr>
            <w:r w:rsidRPr="00BF768C">
              <w:rPr>
                <w:sz w:val="24"/>
                <w:szCs w:val="24"/>
              </w:rPr>
              <w:t>Предупреждение и урегулирование конфликта интересов в целях предо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вращения коррупционных правонар</w:t>
            </w:r>
            <w:r w:rsidRPr="00BF768C">
              <w:rPr>
                <w:sz w:val="24"/>
                <w:szCs w:val="24"/>
              </w:rPr>
              <w:t>у</w:t>
            </w:r>
            <w:r w:rsidRPr="00BF768C">
              <w:rPr>
                <w:sz w:val="24"/>
                <w:szCs w:val="24"/>
              </w:rPr>
              <w:t>шений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8A61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1.1</w:t>
            </w:r>
            <w:r w:rsidR="008A6155">
              <w:rPr>
                <w:sz w:val="24"/>
                <w:szCs w:val="24"/>
              </w:rPr>
              <w:t>3</w:t>
            </w:r>
            <w:r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proofErr w:type="gramStart"/>
            <w:r w:rsidRPr="00BF768C">
              <w:rPr>
                <w:spacing w:val="-3"/>
                <w:sz w:val="24"/>
                <w:szCs w:val="24"/>
              </w:rPr>
              <w:t>Организация правового просвещения гражданских служащих по противоде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ствию коррупции (по вопросам собл</w:t>
            </w:r>
            <w:r w:rsidRPr="00BF768C">
              <w:rPr>
                <w:spacing w:val="-3"/>
                <w:sz w:val="24"/>
                <w:szCs w:val="24"/>
              </w:rPr>
              <w:t>ю</w:t>
            </w:r>
            <w:r w:rsidRPr="00BF768C">
              <w:rPr>
                <w:spacing w:val="-3"/>
                <w:sz w:val="24"/>
                <w:szCs w:val="24"/>
              </w:rPr>
              <w:t>дения требований и положений антико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рупционного законодательства Росси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ской Федерации, ответственности за н</w:t>
            </w:r>
            <w:r w:rsidRPr="00BF768C">
              <w:rPr>
                <w:spacing w:val="-3"/>
                <w:sz w:val="24"/>
                <w:szCs w:val="24"/>
              </w:rPr>
              <w:t>а</w:t>
            </w:r>
            <w:r w:rsidRPr="00BF768C">
              <w:rPr>
                <w:spacing w:val="-3"/>
                <w:sz w:val="24"/>
                <w:szCs w:val="24"/>
              </w:rPr>
              <w:t>рушение указанных требований, в том числе об установлении наказания за п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лучение и дачу взятки, посредничество во взяточничестве в виде штрафов, кра</w:t>
            </w:r>
            <w:r w:rsidRPr="00BF768C">
              <w:rPr>
                <w:spacing w:val="-3"/>
                <w:sz w:val="24"/>
                <w:szCs w:val="24"/>
              </w:rPr>
              <w:t>т</w:t>
            </w:r>
            <w:r w:rsidRPr="00BF768C">
              <w:rPr>
                <w:spacing w:val="-3"/>
                <w:sz w:val="24"/>
                <w:szCs w:val="24"/>
              </w:rPr>
              <w:t>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Проведение производственно-экономического обучения, размещение соответствующей информации на 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циальном сайте Костромастата в и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ний законодательства Российской Ф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дерации о противодействии коррупции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DF359D" w:rsidRPr="00BF768C" w:rsidRDefault="00DF359D" w:rsidP="008A61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8A61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359D" w:rsidRPr="00A47508" w:rsidRDefault="00DF359D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A47508">
              <w:rPr>
                <w:spacing w:val="-3"/>
                <w:sz w:val="24"/>
                <w:szCs w:val="24"/>
              </w:rPr>
              <w:t>Организация повышения уровня квал</w:t>
            </w:r>
            <w:r w:rsidRPr="00A47508">
              <w:rPr>
                <w:spacing w:val="-3"/>
                <w:sz w:val="24"/>
                <w:szCs w:val="24"/>
              </w:rPr>
              <w:t>и</w:t>
            </w:r>
            <w:r w:rsidRPr="00A47508">
              <w:rPr>
                <w:spacing w:val="-3"/>
                <w:sz w:val="24"/>
                <w:szCs w:val="24"/>
              </w:rPr>
              <w:t>фикации гражданских служащих, в должностные обязанности которых вх</w:t>
            </w:r>
            <w:r w:rsidRPr="00A47508">
              <w:rPr>
                <w:spacing w:val="-3"/>
                <w:sz w:val="24"/>
                <w:szCs w:val="24"/>
              </w:rPr>
              <w:t>о</w:t>
            </w:r>
            <w:r w:rsidRPr="00A47508">
              <w:rPr>
                <w:spacing w:val="-3"/>
                <w:sz w:val="24"/>
                <w:szCs w:val="24"/>
              </w:rPr>
              <w:t>дит участие в противодействии корру</w:t>
            </w:r>
            <w:r w:rsidRPr="00A47508">
              <w:rPr>
                <w:spacing w:val="-3"/>
                <w:sz w:val="24"/>
                <w:szCs w:val="24"/>
              </w:rPr>
              <w:t>п</w:t>
            </w:r>
            <w:r w:rsidRPr="00A47508">
              <w:rPr>
                <w:spacing w:val="-3"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DF359D" w:rsidRPr="00BF768C" w:rsidRDefault="00DF359D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DF359D" w:rsidRDefault="00DF359D" w:rsidP="00DF3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DF359D" w:rsidRPr="00BF768C" w:rsidRDefault="00DF359D" w:rsidP="00DF3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DF359D" w:rsidRPr="00BF768C" w:rsidRDefault="00DF359D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гр</w:t>
            </w:r>
            <w:r>
              <w:rPr>
                <w:sz w:val="24"/>
                <w:szCs w:val="24"/>
              </w:rPr>
              <w:t>а</w:t>
            </w:r>
            <w:r w:rsidR="00B6248E">
              <w:rPr>
                <w:sz w:val="24"/>
                <w:szCs w:val="24"/>
              </w:rPr>
              <w:t xml:space="preserve">жданских служащих </w:t>
            </w:r>
            <w:proofErr w:type="spellStart"/>
            <w:r w:rsidR="00B6248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остромастата</w:t>
            </w:r>
            <w:proofErr w:type="spellEnd"/>
            <w:r>
              <w:rPr>
                <w:sz w:val="24"/>
                <w:szCs w:val="24"/>
              </w:rPr>
              <w:t>, в должностные обязанности которых входит участие в противодействии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DF359D" w:rsidRPr="00BF768C" w:rsidRDefault="00DF359D" w:rsidP="008A61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8A615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359D" w:rsidRPr="00A47508" w:rsidRDefault="00DF359D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A47508">
              <w:rPr>
                <w:spacing w:val="-3"/>
                <w:sz w:val="24"/>
                <w:szCs w:val="24"/>
              </w:rPr>
              <w:t>Обеспечение обучения гражданских служащих, впервые поступивших на г</w:t>
            </w:r>
            <w:r w:rsidRPr="00A47508">
              <w:rPr>
                <w:spacing w:val="-3"/>
                <w:sz w:val="24"/>
                <w:szCs w:val="24"/>
              </w:rPr>
              <w:t>о</w:t>
            </w:r>
            <w:r w:rsidRPr="00A47508">
              <w:rPr>
                <w:spacing w:val="-3"/>
                <w:sz w:val="24"/>
                <w:szCs w:val="24"/>
              </w:rPr>
              <w:t>сударственную службу для замещения должностей, включенных в перечни должностей, установленные нормати</w:t>
            </w:r>
            <w:r w:rsidRPr="00A47508">
              <w:rPr>
                <w:spacing w:val="-3"/>
                <w:sz w:val="24"/>
                <w:szCs w:val="24"/>
              </w:rPr>
              <w:t>в</w:t>
            </w:r>
            <w:r w:rsidRPr="00A47508">
              <w:rPr>
                <w:spacing w:val="-3"/>
                <w:sz w:val="24"/>
                <w:szCs w:val="24"/>
              </w:rPr>
              <w:t>ными правовыми актами РФ, по образ</w:t>
            </w:r>
            <w:r w:rsidRPr="00A47508">
              <w:rPr>
                <w:spacing w:val="-3"/>
                <w:sz w:val="24"/>
                <w:szCs w:val="24"/>
              </w:rPr>
              <w:t>о</w:t>
            </w:r>
            <w:r w:rsidRPr="00A47508">
              <w:rPr>
                <w:spacing w:val="-3"/>
                <w:sz w:val="24"/>
                <w:szCs w:val="24"/>
              </w:rPr>
              <w:t>вательным программам в области прот</w:t>
            </w:r>
            <w:r w:rsidRPr="00A47508">
              <w:rPr>
                <w:spacing w:val="-3"/>
                <w:sz w:val="24"/>
                <w:szCs w:val="24"/>
              </w:rPr>
              <w:t>и</w:t>
            </w:r>
            <w:r w:rsidRPr="00A47508">
              <w:rPr>
                <w:spacing w:val="-3"/>
                <w:sz w:val="24"/>
                <w:szCs w:val="24"/>
              </w:rPr>
              <w:t>водействия коррупции</w:t>
            </w:r>
          </w:p>
        </w:tc>
        <w:tc>
          <w:tcPr>
            <w:tcW w:w="0" w:type="auto"/>
          </w:tcPr>
          <w:p w:rsidR="00DF359D" w:rsidRPr="00BF768C" w:rsidRDefault="00DF359D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DF359D" w:rsidRDefault="00DF359D" w:rsidP="00DF3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DF359D" w:rsidRPr="00BF768C" w:rsidRDefault="00DF359D" w:rsidP="00DF3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DF359D" w:rsidRPr="00BF768C" w:rsidRDefault="00B6248E" w:rsidP="00B6248E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жданских служащих </w:t>
            </w:r>
            <w:proofErr w:type="spellStart"/>
            <w:r>
              <w:rPr>
                <w:sz w:val="24"/>
                <w:szCs w:val="24"/>
              </w:rPr>
              <w:t>Костромастата</w:t>
            </w:r>
            <w:proofErr w:type="spellEnd"/>
            <w:r>
              <w:rPr>
                <w:sz w:val="24"/>
                <w:szCs w:val="24"/>
              </w:rPr>
              <w:t>, впервые поступивших на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ную службу для </w:t>
            </w:r>
            <w:r w:rsidRPr="00B6248E">
              <w:rPr>
                <w:sz w:val="24"/>
                <w:szCs w:val="24"/>
              </w:rPr>
              <w:t>замещения</w:t>
            </w:r>
            <w:r w:rsidRPr="00B6248E">
              <w:rPr>
                <w:spacing w:val="-3"/>
                <w:sz w:val="24"/>
                <w:szCs w:val="24"/>
              </w:rPr>
              <w:t xml:space="preserve"> должностей, включенных в перечни должностей, у</w:t>
            </w:r>
            <w:r w:rsidRPr="00B6248E">
              <w:rPr>
                <w:spacing w:val="-3"/>
                <w:sz w:val="24"/>
                <w:szCs w:val="24"/>
              </w:rPr>
              <w:t>с</w:t>
            </w:r>
            <w:r w:rsidRPr="00B6248E">
              <w:rPr>
                <w:spacing w:val="-3"/>
                <w:sz w:val="24"/>
                <w:szCs w:val="24"/>
              </w:rPr>
              <w:t>тановленные нормативными правовыми актами РФ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8A6155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55B8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proofErr w:type="gramStart"/>
            <w:r w:rsidRPr="00BF768C">
              <w:rPr>
                <w:spacing w:val="-3"/>
                <w:sz w:val="24"/>
                <w:szCs w:val="24"/>
              </w:rPr>
              <w:t>Организация работы по доведению до граждан, поступающих на должности гражданской службы, положений ант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коррупционного законодательства РФ, в том числе: об ответственности за ко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рупционные правонарушения, о нед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>щении получения и дачи взятки, о запр</w:t>
            </w:r>
            <w:r w:rsidRPr="00BF768C">
              <w:rPr>
                <w:spacing w:val="-3"/>
                <w:sz w:val="24"/>
                <w:szCs w:val="24"/>
              </w:rPr>
              <w:t>е</w:t>
            </w:r>
            <w:r w:rsidRPr="00BF768C">
              <w:rPr>
                <w:spacing w:val="-3"/>
                <w:sz w:val="24"/>
                <w:szCs w:val="24"/>
              </w:rPr>
              <w:t>тах, ограничениях и требованиях, уст</w:t>
            </w:r>
            <w:r w:rsidRPr="00BF768C">
              <w:rPr>
                <w:spacing w:val="-3"/>
                <w:sz w:val="24"/>
                <w:szCs w:val="24"/>
              </w:rPr>
              <w:t>а</w:t>
            </w:r>
            <w:r w:rsidRPr="00BF768C">
              <w:rPr>
                <w:spacing w:val="-3"/>
                <w:sz w:val="24"/>
                <w:szCs w:val="24"/>
              </w:rPr>
              <w:t>новленных в целях противодействия коррупции</w:t>
            </w:r>
            <w:proofErr w:type="gramEnd"/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8A6155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</w:t>
            </w:r>
            <w:r w:rsidR="009C2764" w:rsidRPr="00BF768C">
              <w:rPr>
                <w:sz w:val="24"/>
                <w:szCs w:val="24"/>
              </w:rPr>
              <w:t>. Профилактика коррупционных и иных правонаруш</w:t>
            </w:r>
            <w:r w:rsidR="009C2764" w:rsidRPr="00BF768C">
              <w:rPr>
                <w:sz w:val="24"/>
                <w:szCs w:val="24"/>
              </w:rPr>
              <w:t>е</w:t>
            </w:r>
            <w:r w:rsidR="009C2764" w:rsidRPr="00BF768C">
              <w:rPr>
                <w:sz w:val="24"/>
                <w:szCs w:val="24"/>
              </w:rPr>
              <w:t>ний. Формирование отрицательного о</w:t>
            </w:r>
            <w:r w:rsidR="009C2764" w:rsidRPr="00BF768C">
              <w:rPr>
                <w:sz w:val="24"/>
                <w:szCs w:val="24"/>
              </w:rPr>
              <w:t>т</w:t>
            </w:r>
            <w:r w:rsidR="009C2764" w:rsidRPr="00BF768C">
              <w:rPr>
                <w:sz w:val="24"/>
                <w:szCs w:val="24"/>
              </w:rPr>
              <w:t>ношения к коррупции</w:t>
            </w:r>
          </w:p>
        </w:tc>
      </w:tr>
      <w:tr w:rsidR="008A6155" w:rsidRPr="00BF768C" w:rsidTr="002D6DB5">
        <w:tblPrEx>
          <w:tblLook w:val="04A0"/>
        </w:tblPrEx>
        <w:trPr>
          <w:cantSplit/>
          <w:trHeight w:val="3399"/>
        </w:trPr>
        <w:tc>
          <w:tcPr>
            <w:tcW w:w="0" w:type="auto"/>
          </w:tcPr>
          <w:p w:rsidR="009C2764" w:rsidRPr="00BF768C" w:rsidRDefault="00B6248E" w:rsidP="008A61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8A6155">
              <w:rPr>
                <w:sz w:val="24"/>
                <w:szCs w:val="24"/>
              </w:rPr>
              <w:t>7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Осуществление комплекса мер по с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блюдению гражданскими служащими ограничений, касающихся получения п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 xml:space="preserve">дарков. </w:t>
            </w:r>
            <w:proofErr w:type="gramStart"/>
            <w:r w:rsidRPr="00BF768C">
              <w:rPr>
                <w:spacing w:val="-3"/>
                <w:sz w:val="24"/>
                <w:szCs w:val="24"/>
              </w:rPr>
              <w:t>В том числе направленных на формирование негативного отношения к дарению подарков указанным служащим в связи с их должностным положением</w:t>
            </w:r>
            <w:proofErr w:type="gramEnd"/>
            <w:r w:rsidRPr="00BF768C">
              <w:rPr>
                <w:spacing w:val="-3"/>
                <w:sz w:val="24"/>
                <w:szCs w:val="24"/>
              </w:rPr>
              <w:t xml:space="preserve"> или в связи с исполнением ими служе</w:t>
            </w:r>
            <w:r w:rsidRPr="00BF768C">
              <w:rPr>
                <w:spacing w:val="-3"/>
                <w:sz w:val="24"/>
                <w:szCs w:val="24"/>
              </w:rPr>
              <w:t>б</w:t>
            </w:r>
            <w:r w:rsidRPr="00BF768C">
              <w:rPr>
                <w:spacing w:val="-3"/>
                <w:sz w:val="24"/>
                <w:szCs w:val="24"/>
              </w:rPr>
              <w:t>ных (должностных) обязанностей.</w:t>
            </w:r>
          </w:p>
          <w:p w:rsidR="002055B8" w:rsidRPr="009940A9" w:rsidRDefault="002055B8" w:rsidP="00B6248E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жданскими служащими законодател</w:t>
            </w:r>
            <w:r w:rsidRPr="00BF768C">
              <w:rPr>
                <w:sz w:val="24"/>
                <w:szCs w:val="24"/>
              </w:rPr>
              <w:t>ь</w:t>
            </w:r>
            <w:r w:rsidRPr="00BF768C">
              <w:rPr>
                <w:sz w:val="24"/>
                <w:szCs w:val="24"/>
              </w:rPr>
              <w:t>ства Российской Федерации по прот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водействию коррупции, принятие сво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временных и действенных мер по выя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ленным случаям нарушений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B6248E" w:rsidP="008A61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8A6155">
              <w:rPr>
                <w:sz w:val="24"/>
                <w:szCs w:val="24"/>
              </w:rPr>
              <w:t>8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Сбор, систематизация, рассмотрение обращений бывших гражданских сл</w:t>
            </w:r>
            <w:r w:rsidRPr="00BF768C">
              <w:rPr>
                <w:spacing w:val="-1"/>
                <w:sz w:val="24"/>
                <w:szCs w:val="24"/>
              </w:rPr>
              <w:t>у</w:t>
            </w:r>
            <w:r w:rsidRPr="00BF768C">
              <w:rPr>
                <w:spacing w:val="-1"/>
                <w:sz w:val="24"/>
                <w:szCs w:val="24"/>
              </w:rPr>
              <w:t>жащих о даче согласия на замещение 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дили в должностные (служебные) об</w:t>
            </w:r>
            <w:r w:rsidRPr="00BF768C">
              <w:rPr>
                <w:spacing w:val="-1"/>
                <w:sz w:val="24"/>
                <w:szCs w:val="24"/>
              </w:rPr>
              <w:t>я</w:t>
            </w:r>
            <w:r w:rsidRPr="00BF768C">
              <w:rPr>
                <w:spacing w:val="-1"/>
                <w:sz w:val="24"/>
                <w:szCs w:val="24"/>
              </w:rPr>
              <w:t>занности гражданского служащего.</w:t>
            </w:r>
          </w:p>
          <w:p w:rsidR="009C2764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BF768C">
              <w:rPr>
                <w:spacing w:val="-1"/>
                <w:sz w:val="24"/>
                <w:szCs w:val="24"/>
              </w:rPr>
              <w:t>Контроль соблюдения бывшим гра</w:t>
            </w:r>
            <w:r w:rsidRPr="00BF768C">
              <w:rPr>
                <w:spacing w:val="-1"/>
                <w:sz w:val="24"/>
                <w:szCs w:val="24"/>
              </w:rPr>
              <w:t>ж</w:t>
            </w:r>
            <w:r w:rsidRPr="00BF768C">
              <w:rPr>
                <w:spacing w:val="-1"/>
                <w:sz w:val="24"/>
                <w:szCs w:val="24"/>
              </w:rPr>
              <w:t>данскими служащими требований ст. 12 Федерального закона от 25.12.2008 № 273-ФЗ « О противодействии корру</w:t>
            </w:r>
            <w:r w:rsidRPr="00BF768C">
              <w:rPr>
                <w:spacing w:val="-1"/>
                <w:sz w:val="24"/>
                <w:szCs w:val="24"/>
              </w:rPr>
              <w:t>п</w:t>
            </w:r>
            <w:r w:rsidRPr="00BF768C">
              <w:rPr>
                <w:spacing w:val="-1"/>
                <w:sz w:val="24"/>
                <w:szCs w:val="24"/>
              </w:rPr>
              <w:t>ции»</w:t>
            </w:r>
            <w:proofErr w:type="gramEnd"/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 xml:space="preserve">лактике коррупционных и иных правонарушений) 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244CC8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493266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F768C">
              <w:rPr>
                <w:sz w:val="24"/>
                <w:szCs w:val="24"/>
              </w:rPr>
              <w:t xml:space="preserve">(по мере </w:t>
            </w:r>
            <w:proofErr w:type="gramEnd"/>
          </w:p>
          <w:p w:rsidR="00493266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поступления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информации)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C83DA0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Комиссией</w:t>
            </w:r>
            <w:r w:rsidR="009C2764" w:rsidRPr="00BF768C">
              <w:rPr>
                <w:sz w:val="24"/>
                <w:szCs w:val="24"/>
              </w:rPr>
              <w:t xml:space="preserve"> поступающих обращений от бывших гражданских служащих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F05519" w:rsidP="00F05519">
            <w:pPr>
              <w:shd w:val="clear" w:color="auto" w:fill="FFFFFF"/>
              <w:spacing w:line="274" w:lineRule="exact"/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A6155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C2764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Рассмотрение поступающих в Костр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мастат сообщений от работодателей о заключении трудового и (или) гражда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 xml:space="preserve">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BF768C">
              <w:rPr>
                <w:sz w:val="24"/>
                <w:szCs w:val="24"/>
              </w:rPr>
              <w:t>Костромастате</w:t>
            </w:r>
            <w:proofErr w:type="spellEnd"/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F05519" w:rsidRPr="009940A9" w:rsidRDefault="00F05519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4263DE" w:rsidRPr="009940A9" w:rsidRDefault="004263DE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4263DE" w:rsidRPr="009940A9" w:rsidRDefault="004263DE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244CC8" w:rsidRDefault="0061291B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F768C">
              <w:rPr>
                <w:sz w:val="24"/>
                <w:szCs w:val="24"/>
              </w:rPr>
              <w:t xml:space="preserve">(по мере </w:t>
            </w:r>
            <w:proofErr w:type="gramEnd"/>
          </w:p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поступления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информации)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соблюдения запретов, св</w:t>
            </w:r>
            <w:r w:rsidRPr="00BF768C">
              <w:rPr>
                <w:sz w:val="24"/>
                <w:szCs w:val="24"/>
              </w:rPr>
              <w:t>я</w:t>
            </w:r>
            <w:r w:rsidRPr="00BF768C">
              <w:rPr>
                <w:sz w:val="24"/>
                <w:szCs w:val="24"/>
              </w:rPr>
              <w:t>занных с гражданской службой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  <w:gridSpan w:val="5"/>
          </w:tcPr>
          <w:p w:rsidR="009940A9" w:rsidRPr="009940A9" w:rsidRDefault="009C2764" w:rsidP="009940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567" w:right="505" w:firstLine="0"/>
              <w:jc w:val="center"/>
            </w:pPr>
            <w:r w:rsidRPr="00BF768C">
              <w:rPr>
                <w:b/>
                <w:sz w:val="24"/>
                <w:szCs w:val="24"/>
              </w:rPr>
              <w:lastRenderedPageBreak/>
              <w:t xml:space="preserve">Выявление и систематизация причин и условий проявления коррупции в деятельности Костромастата, </w:t>
            </w:r>
          </w:p>
          <w:p w:rsidR="009C2764" w:rsidRPr="009C2764" w:rsidRDefault="009C2764" w:rsidP="009940A9">
            <w:p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360" w:right="505"/>
              <w:jc w:val="center"/>
            </w:pPr>
            <w:r w:rsidRPr="009940A9">
              <w:rPr>
                <w:b/>
                <w:sz w:val="24"/>
                <w:szCs w:val="24"/>
              </w:rPr>
              <w:t xml:space="preserve">мониторинг </w:t>
            </w:r>
            <w:r w:rsidRPr="009940A9">
              <w:rPr>
                <w:b/>
                <w:bCs/>
                <w:spacing w:val="-4"/>
                <w:sz w:val="24"/>
                <w:szCs w:val="24"/>
              </w:rPr>
              <w:t>коррупционных</w:t>
            </w:r>
            <w:r w:rsidRPr="009940A9">
              <w:rPr>
                <w:b/>
                <w:sz w:val="24"/>
                <w:szCs w:val="24"/>
              </w:rPr>
              <w:t xml:space="preserve"> рисков и осуществление мер </w:t>
            </w:r>
            <w:proofErr w:type="gramStart"/>
            <w:r w:rsidRPr="009940A9">
              <w:rPr>
                <w:b/>
                <w:sz w:val="24"/>
                <w:szCs w:val="24"/>
              </w:rPr>
              <w:t>по</w:t>
            </w:r>
            <w:proofErr w:type="gramEnd"/>
            <w:r w:rsidRPr="009940A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940A9">
              <w:rPr>
                <w:b/>
                <w:sz w:val="24"/>
                <w:szCs w:val="24"/>
              </w:rPr>
              <w:t>их</w:t>
            </w:r>
            <w:proofErr w:type="gramEnd"/>
            <w:r w:rsidRPr="009940A9">
              <w:rPr>
                <w:b/>
                <w:sz w:val="24"/>
                <w:szCs w:val="24"/>
              </w:rPr>
              <w:t xml:space="preserve"> минима</w:t>
            </w:r>
            <w:r w:rsidR="009940A9">
              <w:rPr>
                <w:b/>
                <w:sz w:val="24"/>
                <w:szCs w:val="24"/>
              </w:rPr>
              <w:t>л</w:t>
            </w:r>
            <w:r w:rsidRPr="009940A9">
              <w:rPr>
                <w:b/>
                <w:sz w:val="24"/>
                <w:szCs w:val="24"/>
              </w:rPr>
              <w:t>изации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74" w:lineRule="exact"/>
              <w:ind w:right="72" w:firstLine="7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7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Систематическое проведение оценок коррупционных рисков, возникающих  при реализации Костромастатом своих функций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-Отдел административно-кадрового обеспечения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-Комиссия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-Структурные подразд</w:t>
            </w:r>
            <w:r w:rsidRPr="00BF768C">
              <w:rPr>
                <w:spacing w:val="-3"/>
                <w:sz w:val="24"/>
                <w:szCs w:val="24"/>
              </w:rPr>
              <w:t>е</w:t>
            </w:r>
            <w:r w:rsidRPr="00BF768C">
              <w:rPr>
                <w:spacing w:val="-3"/>
                <w:sz w:val="24"/>
                <w:szCs w:val="24"/>
              </w:rPr>
              <w:t xml:space="preserve">ления Костромастата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</w:pPr>
          </w:p>
        </w:tc>
        <w:tc>
          <w:tcPr>
            <w:tcW w:w="0" w:type="auto"/>
          </w:tcPr>
          <w:p w:rsidR="009940A9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F05519" w:rsidRDefault="0061291B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2018-2020</w:t>
            </w:r>
            <w:r w:rsidR="009C2764" w:rsidRPr="00BF768C">
              <w:rPr>
                <w:sz w:val="24"/>
                <w:szCs w:val="24"/>
              </w:rPr>
              <w:t xml:space="preserve"> гг.</w:t>
            </w:r>
          </w:p>
          <w:p w:rsidR="009C2764" w:rsidRPr="00BF768C" w:rsidRDefault="00F05519" w:rsidP="004263D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(ежегодно)</w:t>
            </w:r>
            <w:r w:rsidR="009C2764" w:rsidRPr="00BF7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8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Определение коррупционных функций Костромастата,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8A6155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Обеспечение эффективного взаимоде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ствия с правоохранительными органами и иными государственными органами по вопросам противодействия коррупции в Костромастате</w:t>
            </w:r>
          </w:p>
        </w:tc>
        <w:tc>
          <w:tcPr>
            <w:tcW w:w="0" w:type="auto"/>
          </w:tcPr>
          <w:p w:rsidR="009C2764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  <w:p w:rsidR="006306B5" w:rsidRPr="00BF768C" w:rsidRDefault="006306B5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61291B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 </w:t>
            </w:r>
          </w:p>
          <w:p w:rsidR="00493266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F768C">
              <w:rPr>
                <w:sz w:val="24"/>
                <w:szCs w:val="24"/>
              </w:rPr>
              <w:t xml:space="preserve">(по мере </w:t>
            </w:r>
            <w:proofErr w:type="gramEnd"/>
          </w:p>
          <w:p w:rsidR="009C2764" w:rsidRPr="00BF768C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0" w:type="auto"/>
          </w:tcPr>
          <w:p w:rsidR="009C2764" w:rsidRPr="00A47508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A47508">
              <w:rPr>
                <w:sz w:val="24"/>
                <w:szCs w:val="24"/>
              </w:rPr>
              <w:t>Своевременное оперативное реагиров</w:t>
            </w:r>
            <w:r w:rsidRPr="00A47508">
              <w:rPr>
                <w:sz w:val="24"/>
                <w:szCs w:val="24"/>
              </w:rPr>
              <w:t>а</w:t>
            </w:r>
            <w:r w:rsidRPr="00A47508">
              <w:rPr>
                <w:sz w:val="24"/>
                <w:szCs w:val="24"/>
              </w:rPr>
              <w:t>ние на коррупционные правонарушения и обеспечение соблюдения принципа неотвратимости юридической ответс</w:t>
            </w:r>
            <w:r w:rsidRPr="00A47508">
              <w:rPr>
                <w:sz w:val="24"/>
                <w:szCs w:val="24"/>
              </w:rPr>
              <w:t>т</w:t>
            </w:r>
            <w:r w:rsidRPr="00A47508">
              <w:rPr>
                <w:sz w:val="24"/>
                <w:szCs w:val="24"/>
              </w:rPr>
              <w:t>венности за коррупционные и иные пр</w:t>
            </w:r>
            <w:r w:rsidRPr="00A47508">
              <w:rPr>
                <w:sz w:val="24"/>
                <w:szCs w:val="24"/>
              </w:rPr>
              <w:t>а</w:t>
            </w:r>
            <w:r w:rsidRPr="00A47508">
              <w:rPr>
                <w:sz w:val="24"/>
                <w:szCs w:val="24"/>
              </w:rPr>
              <w:t>вонарушения. Направление запросов в федеральные органы исполнительной власти, уполномоченные на осущест</w:t>
            </w:r>
            <w:r w:rsidRPr="00A47508">
              <w:rPr>
                <w:sz w:val="24"/>
                <w:szCs w:val="24"/>
              </w:rPr>
              <w:t>в</w:t>
            </w:r>
            <w:r w:rsidRPr="00A47508">
              <w:rPr>
                <w:sz w:val="24"/>
                <w:szCs w:val="24"/>
              </w:rPr>
              <w:t>ление оперативно-розыскной деятел</w:t>
            </w:r>
            <w:r w:rsidRPr="00A47508">
              <w:rPr>
                <w:sz w:val="24"/>
                <w:szCs w:val="24"/>
              </w:rPr>
              <w:t>ь</w:t>
            </w:r>
            <w:r w:rsidRPr="00A47508">
              <w:rPr>
                <w:sz w:val="24"/>
                <w:szCs w:val="24"/>
              </w:rPr>
              <w:t>ности. Направление запросов в устано</w:t>
            </w:r>
            <w:r w:rsidRPr="00A47508">
              <w:rPr>
                <w:sz w:val="24"/>
                <w:szCs w:val="24"/>
              </w:rPr>
              <w:t>в</w:t>
            </w:r>
            <w:r w:rsidRPr="00A47508">
              <w:rPr>
                <w:sz w:val="24"/>
                <w:szCs w:val="24"/>
              </w:rPr>
              <w:t>ленном порядке в правоохранительные органы, органы прокуратуры РФ, иные федеральные государственные органы</w:t>
            </w:r>
            <w:r w:rsidR="00A47508" w:rsidRPr="00A47508">
              <w:rPr>
                <w:sz w:val="24"/>
                <w:szCs w:val="24"/>
              </w:rPr>
              <w:t>,</w:t>
            </w:r>
            <w:r w:rsidR="006E09C7" w:rsidRPr="00A47508">
              <w:rPr>
                <w:sz w:val="24"/>
                <w:szCs w:val="24"/>
              </w:rPr>
              <w:t xml:space="preserve"> </w:t>
            </w:r>
            <w:r w:rsidR="00A47508" w:rsidRPr="00A47508">
              <w:rPr>
                <w:sz w:val="24"/>
                <w:szCs w:val="24"/>
              </w:rPr>
              <w:t>г</w:t>
            </w:r>
            <w:r w:rsidR="006E09C7" w:rsidRPr="00A47508">
              <w:rPr>
                <w:sz w:val="24"/>
                <w:szCs w:val="24"/>
              </w:rPr>
              <w:t>осударственные органы субъектов РФ</w:t>
            </w:r>
            <w:r w:rsidR="00A47508" w:rsidRPr="00A47508">
              <w:rPr>
                <w:sz w:val="24"/>
                <w:szCs w:val="24"/>
              </w:rPr>
              <w:t>, об имеющихся у них сведениях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8A6155" w:rsidP="002055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8A6155">
            <w:pPr>
              <w:shd w:val="clear" w:color="auto" w:fill="FFFFFF"/>
              <w:spacing w:line="266" w:lineRule="exact"/>
              <w:jc w:val="both"/>
            </w:pPr>
            <w:r w:rsidRPr="00BF768C">
              <w:rPr>
                <w:spacing w:val="-3"/>
                <w:sz w:val="24"/>
                <w:szCs w:val="24"/>
              </w:rPr>
              <w:t xml:space="preserve">Обеспечение </w:t>
            </w:r>
            <w:r w:rsidR="006E09C7">
              <w:rPr>
                <w:spacing w:val="-3"/>
                <w:sz w:val="24"/>
                <w:szCs w:val="24"/>
              </w:rPr>
              <w:t>действенного функцион</w:t>
            </w:r>
            <w:r w:rsidR="006E09C7">
              <w:rPr>
                <w:spacing w:val="-3"/>
                <w:sz w:val="24"/>
                <w:szCs w:val="24"/>
              </w:rPr>
              <w:t>и</w:t>
            </w:r>
            <w:r w:rsidR="006E09C7">
              <w:rPr>
                <w:spacing w:val="-3"/>
                <w:sz w:val="24"/>
                <w:szCs w:val="24"/>
              </w:rPr>
              <w:t xml:space="preserve">рования </w:t>
            </w:r>
            <w:r w:rsidR="008A6155">
              <w:rPr>
                <w:spacing w:val="-3"/>
                <w:sz w:val="24"/>
                <w:szCs w:val="24"/>
              </w:rPr>
              <w:t xml:space="preserve">межведомственного </w:t>
            </w:r>
            <w:r w:rsidRPr="00BF768C">
              <w:rPr>
                <w:spacing w:val="-3"/>
                <w:sz w:val="24"/>
                <w:szCs w:val="24"/>
              </w:rPr>
              <w:t>электро</w:t>
            </w:r>
            <w:r w:rsidRPr="00BF768C">
              <w:rPr>
                <w:spacing w:val="-3"/>
                <w:sz w:val="24"/>
                <w:szCs w:val="24"/>
              </w:rPr>
              <w:t>н</w:t>
            </w:r>
            <w:r w:rsidRPr="00BF768C">
              <w:rPr>
                <w:spacing w:val="-3"/>
                <w:sz w:val="24"/>
                <w:szCs w:val="24"/>
              </w:rPr>
              <w:t xml:space="preserve">ного взаимодействия  </w:t>
            </w:r>
            <w:r w:rsidR="008A6155">
              <w:rPr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BF768C">
              <w:rPr>
                <w:spacing w:val="-3"/>
                <w:sz w:val="24"/>
                <w:szCs w:val="24"/>
              </w:rPr>
              <w:t>Костромастат</w:t>
            </w:r>
            <w:r w:rsidR="008A6155">
              <w:rPr>
                <w:spacing w:val="-3"/>
                <w:sz w:val="24"/>
                <w:szCs w:val="24"/>
              </w:rPr>
              <w:t>е</w:t>
            </w:r>
            <w:proofErr w:type="spellEnd"/>
            <w:r w:rsidRPr="00BF768C">
              <w:rPr>
                <w:spacing w:val="-3"/>
                <w:sz w:val="24"/>
                <w:szCs w:val="24"/>
              </w:rPr>
              <w:t xml:space="preserve"> с гражданами и организациями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6E09C7">
            <w:pPr>
              <w:shd w:val="clear" w:color="auto" w:fill="FFFFFF"/>
              <w:spacing w:line="266" w:lineRule="exact"/>
              <w:ind w:left="34" w:right="-22"/>
              <w:jc w:val="both"/>
            </w:pPr>
            <w:r w:rsidRPr="00BF768C">
              <w:rPr>
                <w:spacing w:val="-3"/>
                <w:sz w:val="24"/>
                <w:szCs w:val="24"/>
              </w:rPr>
              <w:t>-Отдел информационных технологий</w:t>
            </w:r>
            <w:r w:rsidR="006306B5">
              <w:rPr>
                <w:spacing w:val="-3"/>
                <w:sz w:val="24"/>
                <w:szCs w:val="24"/>
              </w:rPr>
              <w:t xml:space="preserve">, 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61291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2018-2020</w:t>
            </w:r>
            <w:r w:rsidR="009C2764"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8A6155">
            <w:pPr>
              <w:shd w:val="clear" w:color="auto" w:fill="FFFFFF"/>
              <w:spacing w:line="266" w:lineRule="exact"/>
              <w:ind w:right="43"/>
              <w:jc w:val="both"/>
            </w:pPr>
            <w:r w:rsidRPr="00BF768C">
              <w:rPr>
                <w:sz w:val="24"/>
                <w:szCs w:val="24"/>
              </w:rPr>
              <w:t>Сокращение бумажного документооб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рота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6E09C7" w:rsidP="008A61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  <w:r w:rsidR="008A6155">
              <w:rPr>
                <w:sz w:val="24"/>
                <w:szCs w:val="24"/>
              </w:rPr>
              <w:t>4</w:t>
            </w:r>
            <w:r w:rsidR="009C2764" w:rsidRPr="00BF76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  <w:r w:rsidRPr="00BF768C">
              <w:rPr>
                <w:spacing w:val="-1"/>
                <w:sz w:val="24"/>
                <w:szCs w:val="24"/>
              </w:rPr>
              <w:t>Мониторинг и выявление коррупцио</w:t>
            </w:r>
            <w:r w:rsidRPr="00BF768C">
              <w:rPr>
                <w:spacing w:val="-1"/>
                <w:sz w:val="24"/>
                <w:szCs w:val="24"/>
              </w:rPr>
              <w:t>н</w:t>
            </w:r>
            <w:r w:rsidRPr="00BF768C">
              <w:rPr>
                <w:spacing w:val="-1"/>
                <w:sz w:val="24"/>
                <w:szCs w:val="24"/>
              </w:rPr>
              <w:t>ных рисков, в том числе причин и усл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вий коррупции, в деятельности Костр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мастата по размещению государстве</w:t>
            </w:r>
            <w:r w:rsidRPr="00BF768C">
              <w:rPr>
                <w:spacing w:val="-1"/>
                <w:sz w:val="24"/>
                <w:szCs w:val="24"/>
              </w:rPr>
              <w:t>н</w:t>
            </w:r>
            <w:r w:rsidRPr="00BF768C">
              <w:rPr>
                <w:spacing w:val="-1"/>
                <w:sz w:val="24"/>
                <w:szCs w:val="24"/>
              </w:rPr>
              <w:t>ных заказов и устранение выявленных коррупционных рисков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-Финансово-экономический отдел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информационных технологий</w:t>
            </w:r>
            <w:r w:rsidR="006306B5">
              <w:rPr>
                <w:sz w:val="24"/>
                <w:szCs w:val="24"/>
              </w:rPr>
              <w:t>,</w:t>
            </w:r>
            <w:r w:rsidR="006306B5">
              <w:rPr>
                <w:spacing w:val="-3"/>
                <w:sz w:val="24"/>
                <w:szCs w:val="24"/>
              </w:rPr>
              <w:t xml:space="preserve"> 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-Комиссия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</w:pPr>
            <w:r w:rsidRPr="00BF768C">
              <w:rPr>
                <w:sz w:val="24"/>
                <w:szCs w:val="24"/>
              </w:rPr>
              <w:t xml:space="preserve">-Единая комиссия по осуществлению закупок для нужд Костромастата 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61291B" w:rsidP="0061291B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 2018-2020</w:t>
            </w:r>
            <w:r w:rsidR="009C2764"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неукоснительного собл</w:t>
            </w:r>
            <w:r w:rsidRPr="00BF768C">
              <w:rPr>
                <w:sz w:val="24"/>
                <w:szCs w:val="24"/>
              </w:rPr>
              <w:t>ю</w:t>
            </w:r>
            <w:r w:rsidRPr="00BF768C">
              <w:rPr>
                <w:sz w:val="24"/>
                <w:szCs w:val="24"/>
              </w:rPr>
              <w:t>дения требований действующего зак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нодательства при осуществлении зак</w:t>
            </w:r>
            <w:r w:rsidRPr="00BF768C">
              <w:rPr>
                <w:sz w:val="24"/>
                <w:szCs w:val="24"/>
              </w:rPr>
              <w:t>у</w:t>
            </w:r>
            <w:r w:rsidRPr="00BF768C">
              <w:rPr>
                <w:sz w:val="24"/>
                <w:szCs w:val="24"/>
              </w:rPr>
              <w:t>пок товаров, работ, услуг для нужд 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стромастата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6E09C7" w:rsidRDefault="006E09C7" w:rsidP="00004E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04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09C7" w:rsidRPr="00315E71" w:rsidRDefault="00FC3532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315E71">
              <w:rPr>
                <w:spacing w:val="-1"/>
                <w:sz w:val="24"/>
                <w:szCs w:val="24"/>
              </w:rPr>
              <w:t>Мониторинг и выявление коррупцио</w:t>
            </w:r>
            <w:r w:rsidRPr="00315E71">
              <w:rPr>
                <w:spacing w:val="-1"/>
                <w:sz w:val="24"/>
                <w:szCs w:val="24"/>
              </w:rPr>
              <w:t>н</w:t>
            </w:r>
            <w:r w:rsidRPr="00315E71">
              <w:rPr>
                <w:spacing w:val="-1"/>
                <w:sz w:val="24"/>
                <w:szCs w:val="24"/>
              </w:rPr>
              <w:t>ных рисков, в том числе причин и усл</w:t>
            </w:r>
            <w:r w:rsidRPr="00315E71">
              <w:rPr>
                <w:spacing w:val="-1"/>
                <w:sz w:val="24"/>
                <w:szCs w:val="24"/>
              </w:rPr>
              <w:t>о</w:t>
            </w:r>
            <w:r w:rsidRPr="00315E71">
              <w:rPr>
                <w:spacing w:val="-1"/>
                <w:sz w:val="24"/>
                <w:szCs w:val="24"/>
              </w:rPr>
              <w:t>вий коррупции, в деятельности коми</w:t>
            </w:r>
            <w:r w:rsidRPr="00315E71">
              <w:rPr>
                <w:spacing w:val="-1"/>
                <w:sz w:val="24"/>
                <w:szCs w:val="24"/>
              </w:rPr>
              <w:t>с</w:t>
            </w:r>
            <w:r w:rsidR="00DB2EF0">
              <w:rPr>
                <w:spacing w:val="-1"/>
                <w:sz w:val="24"/>
                <w:szCs w:val="24"/>
              </w:rPr>
              <w:t>сии</w:t>
            </w:r>
            <w:r w:rsidRPr="00315E71">
              <w:rPr>
                <w:spacing w:val="-1"/>
                <w:sz w:val="24"/>
                <w:szCs w:val="24"/>
              </w:rPr>
              <w:t xml:space="preserve"> по приему-передаче, списанию </w:t>
            </w:r>
            <w:r w:rsidR="00DB2EF0">
              <w:rPr>
                <w:spacing w:val="-1"/>
                <w:sz w:val="24"/>
                <w:szCs w:val="24"/>
              </w:rPr>
              <w:t>ф</w:t>
            </w:r>
            <w:r w:rsidR="00DB2EF0">
              <w:rPr>
                <w:spacing w:val="-1"/>
                <w:sz w:val="24"/>
                <w:szCs w:val="24"/>
              </w:rPr>
              <w:t>е</w:t>
            </w:r>
            <w:r w:rsidR="00DB2EF0">
              <w:rPr>
                <w:spacing w:val="-1"/>
                <w:sz w:val="24"/>
                <w:szCs w:val="24"/>
              </w:rPr>
              <w:t>дерального имущества</w:t>
            </w:r>
            <w:r w:rsidRPr="00315E71">
              <w:rPr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315E71">
              <w:rPr>
                <w:spacing w:val="-1"/>
                <w:sz w:val="24"/>
                <w:szCs w:val="24"/>
              </w:rPr>
              <w:t>Костромастате</w:t>
            </w:r>
            <w:proofErr w:type="spellEnd"/>
          </w:p>
          <w:p w:rsidR="008B2CEC" w:rsidRPr="00315E71" w:rsidRDefault="008B2CEC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Pr="00315E71" w:rsidRDefault="00004E9D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Pr="00315E71" w:rsidRDefault="00004E9D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Pr="00315E71" w:rsidRDefault="00004E9D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Pr="00315E71" w:rsidRDefault="00004E9D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Default="00004E9D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DB2EF0" w:rsidRPr="00315E71" w:rsidRDefault="00DB2EF0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Pr="00315E71" w:rsidRDefault="00004E9D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  <w:p w:rsidR="00004E9D" w:rsidRPr="0039095A" w:rsidRDefault="00004E9D" w:rsidP="009C2764">
            <w:pPr>
              <w:shd w:val="clear" w:color="auto" w:fill="FFFFFF"/>
              <w:spacing w:line="274" w:lineRule="exact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FC3532" w:rsidRPr="00BF768C" w:rsidRDefault="00FC3532" w:rsidP="00FC3532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-Финансово-экономический отдел</w:t>
            </w:r>
          </w:p>
          <w:p w:rsidR="00FC3532" w:rsidRPr="00BF768C" w:rsidRDefault="00FC3532" w:rsidP="00FC3532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информационных технологий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ведения Ст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тистического регистра и общероссийских класс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фикаторов</w:t>
            </w:r>
          </w:p>
          <w:p w:rsidR="00FC3532" w:rsidRPr="00BF768C" w:rsidRDefault="00FC3532" w:rsidP="00FC3532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</w:t>
            </w:r>
          </w:p>
          <w:p w:rsidR="00FC3532" w:rsidRPr="00BF768C" w:rsidRDefault="00FC3532" w:rsidP="00FC3532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-Комиссия</w:t>
            </w:r>
          </w:p>
          <w:p w:rsidR="006E09C7" w:rsidRDefault="00FC3532" w:rsidP="00FC3532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-Единая комиссия по осуществлению закупок для нужд </w:t>
            </w:r>
            <w:proofErr w:type="spellStart"/>
            <w:r w:rsidRPr="00BF768C">
              <w:rPr>
                <w:sz w:val="24"/>
                <w:szCs w:val="24"/>
              </w:rPr>
              <w:t>Костромастата</w:t>
            </w:r>
            <w:proofErr w:type="spellEnd"/>
          </w:p>
          <w:p w:rsidR="00FC3532" w:rsidRPr="00BF768C" w:rsidRDefault="00FC3532" w:rsidP="00FC3532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-Хозяйственный отдел</w:t>
            </w:r>
          </w:p>
        </w:tc>
        <w:tc>
          <w:tcPr>
            <w:tcW w:w="0" w:type="auto"/>
          </w:tcPr>
          <w:p w:rsidR="00672677" w:rsidRDefault="00672677" w:rsidP="006726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6E09C7" w:rsidRPr="00BF768C" w:rsidRDefault="00672677" w:rsidP="006726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2018-2020</w:t>
            </w:r>
            <w:r w:rsidRPr="00BF768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6E09C7" w:rsidRPr="00BF768C" w:rsidRDefault="00672677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неукоснительного собл</w:t>
            </w:r>
            <w:r w:rsidRPr="00BF768C">
              <w:rPr>
                <w:sz w:val="24"/>
                <w:szCs w:val="24"/>
              </w:rPr>
              <w:t>ю</w:t>
            </w:r>
            <w:r w:rsidRPr="00BF768C">
              <w:rPr>
                <w:sz w:val="24"/>
                <w:szCs w:val="24"/>
              </w:rPr>
              <w:t>дения требований действующего зак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нодательства при осуществлении зак</w:t>
            </w:r>
            <w:r w:rsidRPr="00BF768C">
              <w:rPr>
                <w:sz w:val="24"/>
                <w:szCs w:val="24"/>
              </w:rPr>
              <w:t>у</w:t>
            </w:r>
            <w:r w:rsidRPr="00BF768C">
              <w:rPr>
                <w:sz w:val="24"/>
                <w:szCs w:val="24"/>
              </w:rPr>
              <w:t xml:space="preserve">пок товаров, работ, услуг для нужд </w:t>
            </w:r>
            <w:proofErr w:type="spellStart"/>
            <w:r w:rsidRPr="00BF768C">
              <w:rPr>
                <w:sz w:val="24"/>
                <w:szCs w:val="24"/>
              </w:rPr>
              <w:t>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стромастата</w:t>
            </w:r>
            <w:proofErr w:type="spellEnd"/>
          </w:p>
        </w:tc>
      </w:tr>
      <w:tr w:rsidR="009C2764" w:rsidRPr="00BF768C" w:rsidTr="009C2764">
        <w:trPr>
          <w:cantSplit/>
        </w:trPr>
        <w:tc>
          <w:tcPr>
            <w:tcW w:w="0" w:type="auto"/>
            <w:gridSpan w:val="5"/>
          </w:tcPr>
          <w:p w:rsidR="009940A9" w:rsidRPr="009940A9" w:rsidRDefault="009C2764" w:rsidP="009940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567" w:right="505" w:firstLine="0"/>
              <w:jc w:val="center"/>
            </w:pPr>
            <w:r w:rsidRPr="009C2764">
              <w:rPr>
                <w:b/>
                <w:bCs/>
                <w:spacing w:val="-4"/>
                <w:sz w:val="24"/>
                <w:szCs w:val="24"/>
              </w:rPr>
              <w:lastRenderedPageBreak/>
              <w:t>Взаимодействие</w:t>
            </w:r>
            <w:r w:rsidRPr="00BF768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768C">
              <w:rPr>
                <w:b/>
                <w:bCs/>
                <w:spacing w:val="-4"/>
                <w:sz w:val="24"/>
                <w:szCs w:val="24"/>
              </w:rPr>
              <w:t>Костромастата</w:t>
            </w:r>
            <w:proofErr w:type="spellEnd"/>
            <w:r w:rsidRPr="00BF768C">
              <w:rPr>
                <w:b/>
                <w:bCs/>
                <w:spacing w:val="-4"/>
                <w:sz w:val="24"/>
                <w:szCs w:val="24"/>
              </w:rPr>
              <w:t xml:space="preserve"> с институтами гражданского общества и гражданами, а также создание </w:t>
            </w:r>
            <w:proofErr w:type="gramStart"/>
            <w:r w:rsidRPr="00BF768C">
              <w:rPr>
                <w:b/>
                <w:bCs/>
                <w:spacing w:val="-4"/>
                <w:sz w:val="24"/>
                <w:szCs w:val="24"/>
              </w:rPr>
              <w:t>эффективной</w:t>
            </w:r>
            <w:proofErr w:type="gramEnd"/>
            <w:r w:rsidRPr="00BF768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9C2764" w:rsidRPr="009C2764" w:rsidRDefault="009C2764" w:rsidP="009940A9">
            <w:p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360" w:right="505"/>
              <w:jc w:val="center"/>
            </w:pPr>
            <w:r w:rsidRPr="009940A9">
              <w:rPr>
                <w:b/>
                <w:bCs/>
                <w:spacing w:val="-4"/>
                <w:sz w:val="24"/>
                <w:szCs w:val="24"/>
              </w:rPr>
              <w:t>системы</w:t>
            </w:r>
            <w:r w:rsidRPr="009940A9">
              <w:rPr>
                <w:b/>
                <w:bCs/>
                <w:spacing w:val="-3"/>
                <w:sz w:val="24"/>
                <w:szCs w:val="24"/>
              </w:rPr>
              <w:t xml:space="preserve"> обратной связи, обеспечение доступности информации о деятельности Костромастата</w:t>
            </w:r>
          </w:p>
        </w:tc>
      </w:tr>
      <w:tr w:rsidR="008A6155" w:rsidRPr="00BF768C" w:rsidTr="002D6DB5">
        <w:tblPrEx>
          <w:tblLook w:val="04A0"/>
        </w:tblPrEx>
        <w:trPr>
          <w:cantSplit/>
          <w:trHeight w:val="8080"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Обеспечение размещения на </w:t>
            </w:r>
            <w:r w:rsidRPr="00BF768C">
              <w:rPr>
                <w:spacing w:val="-2"/>
                <w:sz w:val="24"/>
                <w:szCs w:val="24"/>
              </w:rPr>
              <w:t>официал</w:t>
            </w:r>
            <w:r w:rsidRPr="00BF768C">
              <w:rPr>
                <w:spacing w:val="-2"/>
                <w:sz w:val="24"/>
                <w:szCs w:val="24"/>
              </w:rPr>
              <w:t>ь</w:t>
            </w:r>
            <w:r w:rsidRPr="00BF768C">
              <w:rPr>
                <w:spacing w:val="-2"/>
                <w:sz w:val="24"/>
                <w:szCs w:val="24"/>
              </w:rPr>
              <w:t>ном сайте Костромастата в информац</w:t>
            </w:r>
            <w:r w:rsidRPr="00BF768C">
              <w:rPr>
                <w:spacing w:val="-2"/>
                <w:sz w:val="24"/>
                <w:szCs w:val="24"/>
              </w:rPr>
              <w:t>и</w:t>
            </w:r>
            <w:r w:rsidRPr="00BF768C">
              <w:rPr>
                <w:spacing w:val="-2"/>
                <w:sz w:val="24"/>
                <w:szCs w:val="24"/>
              </w:rPr>
              <w:t>онно-телекоммуникационной сети «И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 xml:space="preserve">тернет» </w:t>
            </w:r>
            <w:r w:rsidRPr="00BF768C">
              <w:rPr>
                <w:spacing w:val="-3"/>
                <w:sz w:val="24"/>
                <w:szCs w:val="24"/>
              </w:rPr>
              <w:t>информации об антикоррупц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 xml:space="preserve">онной </w:t>
            </w:r>
            <w:r w:rsidRPr="00BF768C">
              <w:rPr>
                <w:spacing w:val="-1"/>
                <w:sz w:val="24"/>
                <w:szCs w:val="24"/>
              </w:rPr>
              <w:t>деятельности Костромастата, в</w:t>
            </w:r>
            <w:r w:rsidRPr="00BF768C">
              <w:rPr>
                <w:spacing w:val="-1"/>
                <w:sz w:val="24"/>
                <w:szCs w:val="24"/>
              </w:rPr>
              <w:t>е</w:t>
            </w:r>
            <w:r w:rsidRPr="00BF768C">
              <w:rPr>
                <w:spacing w:val="-1"/>
                <w:sz w:val="24"/>
                <w:szCs w:val="24"/>
              </w:rPr>
              <w:t xml:space="preserve">дение </w:t>
            </w:r>
            <w:r w:rsidRPr="00BF768C">
              <w:rPr>
                <w:spacing w:val="-2"/>
                <w:sz w:val="24"/>
                <w:szCs w:val="24"/>
              </w:rPr>
              <w:t>специализированного подраздела «Противодействие коррупции»</w:t>
            </w:r>
            <w:r w:rsidR="0039095A">
              <w:rPr>
                <w:spacing w:val="-2"/>
                <w:sz w:val="24"/>
                <w:szCs w:val="24"/>
              </w:rPr>
              <w:t>.</w:t>
            </w:r>
            <w:r w:rsidRPr="00BF768C">
              <w:rPr>
                <w:sz w:val="24"/>
                <w:szCs w:val="24"/>
              </w:rPr>
              <w:t xml:space="preserve"> </w:t>
            </w:r>
            <w:proofErr w:type="gramStart"/>
            <w:r w:rsidR="0039095A" w:rsidRPr="00BF768C">
              <w:rPr>
                <w:sz w:val="24"/>
                <w:szCs w:val="24"/>
              </w:rPr>
              <w:t>Разм</w:t>
            </w:r>
            <w:r w:rsidR="0039095A" w:rsidRPr="00BF768C">
              <w:rPr>
                <w:sz w:val="24"/>
                <w:szCs w:val="24"/>
              </w:rPr>
              <w:t>е</w:t>
            </w:r>
            <w:r w:rsidR="0039095A" w:rsidRPr="00BF768C">
              <w:rPr>
                <w:sz w:val="24"/>
                <w:szCs w:val="24"/>
              </w:rPr>
              <w:t>щение в указанном разделе информации в соответствии с требованиями, уст</w:t>
            </w:r>
            <w:r w:rsidR="0039095A" w:rsidRPr="00BF768C">
              <w:rPr>
                <w:sz w:val="24"/>
                <w:szCs w:val="24"/>
              </w:rPr>
              <w:t>а</w:t>
            </w:r>
            <w:r w:rsidR="0039095A" w:rsidRPr="00BF768C">
              <w:rPr>
                <w:sz w:val="24"/>
                <w:szCs w:val="24"/>
              </w:rPr>
              <w:t>новленными приказом Минтруда Ро</w:t>
            </w:r>
            <w:r w:rsidR="0039095A" w:rsidRPr="00BF768C">
              <w:rPr>
                <w:sz w:val="24"/>
                <w:szCs w:val="24"/>
              </w:rPr>
              <w:t>с</w:t>
            </w:r>
            <w:r w:rsidR="0039095A" w:rsidRPr="00BF768C">
              <w:rPr>
                <w:sz w:val="24"/>
                <w:szCs w:val="24"/>
              </w:rPr>
              <w:t>сии от 07.10.2013 № 530н</w:t>
            </w:r>
            <w:r w:rsidR="0039095A">
              <w:rPr>
                <w:sz w:val="24"/>
                <w:szCs w:val="24"/>
              </w:rPr>
              <w:t xml:space="preserve"> «О требов</w:t>
            </w:r>
            <w:r w:rsidR="0039095A">
              <w:rPr>
                <w:sz w:val="24"/>
                <w:szCs w:val="24"/>
              </w:rPr>
              <w:t>а</w:t>
            </w:r>
            <w:r w:rsidR="0039095A">
              <w:rPr>
                <w:sz w:val="24"/>
                <w:szCs w:val="24"/>
              </w:rPr>
              <w:t xml:space="preserve">ниях </w:t>
            </w:r>
            <w:r w:rsidR="008F7E23">
              <w:rPr>
                <w:sz w:val="24"/>
                <w:szCs w:val="24"/>
              </w:rPr>
              <w:t>к размещению</w:t>
            </w:r>
            <w:r w:rsidR="008B2CEC">
              <w:rPr>
                <w:sz w:val="24"/>
                <w:szCs w:val="24"/>
              </w:rPr>
              <w:t xml:space="preserve"> и наполнению по</w:t>
            </w:r>
            <w:r w:rsidR="008B2CEC">
              <w:rPr>
                <w:sz w:val="24"/>
                <w:szCs w:val="24"/>
              </w:rPr>
              <w:t>д</w:t>
            </w:r>
            <w:r w:rsidR="008B2CEC">
              <w:rPr>
                <w:sz w:val="24"/>
                <w:szCs w:val="24"/>
              </w:rPr>
              <w:t>разделов, посвященных вопросам пр</w:t>
            </w:r>
            <w:r w:rsidR="008B2CEC">
              <w:rPr>
                <w:sz w:val="24"/>
                <w:szCs w:val="24"/>
              </w:rPr>
              <w:t>о</w:t>
            </w:r>
            <w:r w:rsidR="008B2CEC">
              <w:rPr>
                <w:sz w:val="24"/>
                <w:szCs w:val="24"/>
              </w:rPr>
              <w:t>тиводействия коррупции, официальных сайтов федеральных государственных органов, Центрального банка РФ Пе</w:t>
            </w:r>
            <w:r w:rsidR="008B2CEC">
              <w:rPr>
                <w:sz w:val="24"/>
                <w:szCs w:val="24"/>
              </w:rPr>
              <w:t>н</w:t>
            </w:r>
            <w:r w:rsidR="008B2CEC">
              <w:rPr>
                <w:sz w:val="24"/>
                <w:szCs w:val="24"/>
              </w:rPr>
              <w:t>сионного фонда РФ, Фонда социального страхования РФ, Федерального фонда обязательного медицинского страхов</w:t>
            </w:r>
            <w:r w:rsidR="008B2CEC">
              <w:rPr>
                <w:sz w:val="24"/>
                <w:szCs w:val="24"/>
              </w:rPr>
              <w:t>а</w:t>
            </w:r>
            <w:r w:rsidR="008B2CEC">
              <w:rPr>
                <w:sz w:val="24"/>
                <w:szCs w:val="24"/>
              </w:rPr>
              <w:t>ния, государственных корпораций (компаний) иных организаций, созда</w:t>
            </w:r>
            <w:r w:rsidR="008B2CEC">
              <w:rPr>
                <w:sz w:val="24"/>
                <w:szCs w:val="24"/>
              </w:rPr>
              <w:t>н</w:t>
            </w:r>
            <w:r w:rsidR="008B2CEC">
              <w:rPr>
                <w:sz w:val="24"/>
                <w:szCs w:val="24"/>
              </w:rPr>
              <w:t>ных на основании федеральных зак</w:t>
            </w:r>
            <w:r w:rsidR="008B2CEC">
              <w:rPr>
                <w:sz w:val="24"/>
                <w:szCs w:val="24"/>
              </w:rPr>
              <w:t>о</w:t>
            </w:r>
            <w:r w:rsidR="008B2CEC">
              <w:rPr>
                <w:sz w:val="24"/>
                <w:szCs w:val="24"/>
              </w:rPr>
              <w:t>нов, и требованиях к</w:t>
            </w:r>
            <w:proofErr w:type="gramEnd"/>
            <w:r w:rsidR="008B2CEC">
              <w:rPr>
                <w:sz w:val="24"/>
                <w:szCs w:val="24"/>
              </w:rPr>
              <w:t xml:space="preserve"> должностям, з</w:t>
            </w:r>
            <w:r w:rsidR="008B2CEC">
              <w:rPr>
                <w:sz w:val="24"/>
                <w:szCs w:val="24"/>
              </w:rPr>
              <w:t>а</w:t>
            </w:r>
            <w:r w:rsidR="008B2CEC">
              <w:rPr>
                <w:sz w:val="24"/>
                <w:szCs w:val="24"/>
              </w:rPr>
              <w:t>мещение которых влечет за собой ра</w:t>
            </w:r>
            <w:r w:rsidR="008B2CEC">
              <w:rPr>
                <w:sz w:val="24"/>
                <w:szCs w:val="24"/>
              </w:rPr>
              <w:t>з</w:t>
            </w:r>
            <w:r w:rsidR="008B2CEC">
              <w:rPr>
                <w:sz w:val="24"/>
                <w:szCs w:val="24"/>
              </w:rPr>
              <w:t>мещение сведений о доходах, расходах, об имуществе и обязательствах имущ</w:t>
            </w:r>
            <w:r w:rsidR="008B2CEC">
              <w:rPr>
                <w:sz w:val="24"/>
                <w:szCs w:val="24"/>
              </w:rPr>
              <w:t>е</w:t>
            </w:r>
            <w:r w:rsidR="008B2CEC">
              <w:rPr>
                <w:sz w:val="24"/>
                <w:szCs w:val="24"/>
              </w:rPr>
              <w:t>ственного характера»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0" w:type="auto"/>
          </w:tcPr>
          <w:p w:rsidR="009C2764" w:rsidRPr="00BF768C" w:rsidRDefault="002055B8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 xml:space="preserve">Отдел административно-кадрового обеспечения </w:t>
            </w:r>
            <w:r w:rsidR="00004E9D" w:rsidRPr="00BF768C">
              <w:rPr>
                <w:sz w:val="24"/>
                <w:szCs w:val="24"/>
              </w:rPr>
              <w:t>(</w:t>
            </w:r>
            <w:r w:rsidR="00004E9D"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="00004E9D" w:rsidRPr="00BF768C">
              <w:rPr>
                <w:spacing w:val="-4"/>
                <w:sz w:val="24"/>
                <w:szCs w:val="24"/>
              </w:rPr>
              <w:t>ответстве</w:t>
            </w:r>
            <w:r w:rsidR="00004E9D" w:rsidRPr="00BF768C">
              <w:rPr>
                <w:spacing w:val="-4"/>
                <w:sz w:val="24"/>
                <w:szCs w:val="24"/>
              </w:rPr>
              <w:t>н</w:t>
            </w:r>
            <w:r w:rsidR="00004E9D"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="00004E9D" w:rsidRPr="00BF768C">
              <w:rPr>
                <w:spacing w:val="-4"/>
                <w:sz w:val="24"/>
                <w:szCs w:val="24"/>
              </w:rPr>
              <w:t>и</w:t>
            </w:r>
            <w:r w:rsidR="00004E9D"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BF768C" w:rsidRDefault="002055B8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>Отдел информационных технологий</w:t>
            </w:r>
            <w:r w:rsidR="006306B5">
              <w:rPr>
                <w:sz w:val="24"/>
                <w:szCs w:val="24"/>
              </w:rPr>
              <w:t>,</w:t>
            </w:r>
            <w:r w:rsidR="006306B5">
              <w:rPr>
                <w:spacing w:val="-3"/>
                <w:sz w:val="24"/>
                <w:szCs w:val="24"/>
              </w:rPr>
              <w:t xml:space="preserve"> 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</w:pPr>
          </w:p>
        </w:tc>
        <w:tc>
          <w:tcPr>
            <w:tcW w:w="0" w:type="auto"/>
          </w:tcPr>
          <w:p w:rsidR="006306B5" w:rsidRDefault="009C2764" w:rsidP="006306B5">
            <w:pPr>
              <w:shd w:val="clear" w:color="auto" w:fill="FFFFFF"/>
              <w:spacing w:line="274" w:lineRule="exact"/>
              <w:ind w:firstLine="166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61291B" w:rsidP="006306B5">
            <w:pPr>
              <w:shd w:val="clear" w:color="auto" w:fill="FFFFFF"/>
              <w:spacing w:line="274" w:lineRule="exact"/>
              <w:ind w:firstLine="166"/>
              <w:jc w:val="center"/>
            </w:pPr>
            <w:r>
              <w:rPr>
                <w:spacing w:val="-6"/>
                <w:sz w:val="24"/>
                <w:szCs w:val="24"/>
              </w:rPr>
              <w:t>2018-2020</w:t>
            </w:r>
            <w:r w:rsidR="009C2764" w:rsidRPr="00BF768C">
              <w:rPr>
                <w:spacing w:val="-6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39095A">
            <w:pPr>
              <w:shd w:val="clear" w:color="auto" w:fill="FFFFFF"/>
              <w:spacing w:line="274" w:lineRule="exact"/>
              <w:ind w:right="14"/>
              <w:jc w:val="both"/>
            </w:pPr>
            <w:r w:rsidRPr="00BF768C">
              <w:rPr>
                <w:sz w:val="24"/>
                <w:szCs w:val="24"/>
              </w:rPr>
              <w:t>Обеспечение открытости доступа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 xml:space="preserve">дан и организаций к информации об </w:t>
            </w:r>
            <w:proofErr w:type="spellStart"/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тикоррупционной</w:t>
            </w:r>
            <w:proofErr w:type="spellEnd"/>
            <w:r w:rsidRPr="00BF768C">
              <w:rPr>
                <w:sz w:val="24"/>
                <w:szCs w:val="24"/>
              </w:rPr>
              <w:t xml:space="preserve"> деятельности </w:t>
            </w:r>
            <w:proofErr w:type="spellStart"/>
            <w:r w:rsidRPr="00BF768C">
              <w:rPr>
                <w:sz w:val="24"/>
                <w:szCs w:val="24"/>
              </w:rPr>
              <w:t>Кос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ромастата</w:t>
            </w:r>
            <w:proofErr w:type="spellEnd"/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Взаимодействие с Общественным сов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том</w:t>
            </w:r>
            <w:r w:rsidR="00C504D9">
              <w:rPr>
                <w:sz w:val="24"/>
                <w:szCs w:val="24"/>
              </w:rPr>
              <w:t xml:space="preserve"> при Костромастате</w:t>
            </w:r>
            <w:r w:rsidRPr="00BF768C">
              <w:rPr>
                <w:sz w:val="24"/>
                <w:szCs w:val="24"/>
              </w:rPr>
              <w:t xml:space="preserve"> (далее - Общ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ственный совет) по вопросам против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 xml:space="preserve">действия коррупции: </w:t>
            </w:r>
          </w:p>
          <w:p w:rsidR="009C2764" w:rsidRPr="00BF768C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>рассмотрение на заседаниях Общес</w:t>
            </w:r>
            <w:r w:rsidR="009C2764" w:rsidRPr="00BF768C">
              <w:rPr>
                <w:sz w:val="24"/>
                <w:szCs w:val="24"/>
              </w:rPr>
              <w:t>т</w:t>
            </w:r>
            <w:r w:rsidR="009C2764" w:rsidRPr="00BF768C">
              <w:rPr>
                <w:sz w:val="24"/>
                <w:szCs w:val="24"/>
              </w:rPr>
              <w:t>венного совета выполнения пунктов плана Костромастата по противодейс</w:t>
            </w:r>
            <w:r w:rsidR="009C2764" w:rsidRPr="00BF768C">
              <w:rPr>
                <w:sz w:val="24"/>
                <w:szCs w:val="24"/>
              </w:rPr>
              <w:t>т</w:t>
            </w:r>
            <w:r w:rsidR="009C2764" w:rsidRPr="00BF768C">
              <w:rPr>
                <w:sz w:val="24"/>
                <w:szCs w:val="24"/>
              </w:rPr>
              <w:t xml:space="preserve">вию коррупции, а также докладов и других документов о ходе и результатах его выполнения; </w:t>
            </w:r>
          </w:p>
          <w:p w:rsidR="009C2764" w:rsidRPr="00BF768C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>участие представителей Общественн</w:t>
            </w:r>
            <w:r w:rsidR="009C2764" w:rsidRPr="00BF768C">
              <w:rPr>
                <w:sz w:val="24"/>
                <w:szCs w:val="24"/>
              </w:rPr>
              <w:t>о</w:t>
            </w:r>
            <w:r w:rsidR="009C2764" w:rsidRPr="00BF768C">
              <w:rPr>
                <w:sz w:val="24"/>
                <w:szCs w:val="24"/>
              </w:rPr>
              <w:t>го совета в заседаниях Комиссии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-Отдел административно-кадрового обеспечения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сводных стат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стических работ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Default="0061291B" w:rsidP="0061291B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2018-2020</w:t>
            </w:r>
            <w:r w:rsidR="009C2764" w:rsidRPr="00BF768C">
              <w:rPr>
                <w:spacing w:val="-6"/>
                <w:sz w:val="24"/>
                <w:szCs w:val="24"/>
              </w:rPr>
              <w:t xml:space="preserve"> гг.</w:t>
            </w:r>
            <w:r w:rsidR="008B2CEC">
              <w:rPr>
                <w:spacing w:val="-6"/>
                <w:sz w:val="24"/>
                <w:szCs w:val="24"/>
              </w:rPr>
              <w:t>:</w:t>
            </w:r>
          </w:p>
          <w:p w:rsidR="008B2CEC" w:rsidRDefault="008B2CEC" w:rsidP="0061291B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  <w:p w:rsidR="008B2CEC" w:rsidRDefault="008B2CEC" w:rsidP="0061291B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  <w:p w:rsidR="008B2CEC" w:rsidRDefault="008B2CEC" w:rsidP="004F5326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Ежегодно в </w:t>
            </w:r>
            <w:r w:rsidR="004F5326">
              <w:rPr>
                <w:spacing w:val="-6"/>
                <w:sz w:val="24"/>
                <w:szCs w:val="24"/>
                <w:lang w:val="en-US"/>
              </w:rPr>
              <w:t>IV</w:t>
            </w:r>
            <w:r w:rsidR="004F5326" w:rsidRPr="004F5326">
              <w:rPr>
                <w:spacing w:val="-6"/>
                <w:sz w:val="24"/>
                <w:szCs w:val="24"/>
              </w:rPr>
              <w:t xml:space="preserve"> </w:t>
            </w:r>
            <w:r w:rsidR="004F5326">
              <w:rPr>
                <w:spacing w:val="-6"/>
                <w:sz w:val="24"/>
                <w:szCs w:val="24"/>
              </w:rPr>
              <w:t>квартале года, сл</w:t>
            </w:r>
            <w:r w:rsidR="004F5326">
              <w:rPr>
                <w:spacing w:val="-6"/>
                <w:sz w:val="24"/>
                <w:szCs w:val="24"/>
              </w:rPr>
              <w:t>е</w:t>
            </w:r>
            <w:r w:rsidR="004F5326">
              <w:rPr>
                <w:spacing w:val="-6"/>
                <w:sz w:val="24"/>
                <w:szCs w:val="24"/>
              </w:rPr>
              <w:t xml:space="preserve">дующего за </w:t>
            </w:r>
            <w:proofErr w:type="gramStart"/>
            <w:r w:rsidR="004F5326">
              <w:rPr>
                <w:spacing w:val="-6"/>
                <w:sz w:val="24"/>
                <w:szCs w:val="24"/>
              </w:rPr>
              <w:t>отче</w:t>
            </w:r>
            <w:r w:rsidR="004F5326">
              <w:rPr>
                <w:spacing w:val="-6"/>
                <w:sz w:val="24"/>
                <w:szCs w:val="24"/>
              </w:rPr>
              <w:t>т</w:t>
            </w:r>
            <w:r w:rsidR="004F5326">
              <w:rPr>
                <w:spacing w:val="-6"/>
                <w:sz w:val="24"/>
                <w:szCs w:val="24"/>
              </w:rPr>
              <w:t>ным</w:t>
            </w:r>
            <w:proofErr w:type="gramEnd"/>
            <w:r w:rsidR="004F5326">
              <w:rPr>
                <w:spacing w:val="-6"/>
                <w:sz w:val="24"/>
                <w:szCs w:val="24"/>
              </w:rPr>
              <w:t>;</w:t>
            </w:r>
          </w:p>
          <w:p w:rsidR="004F5326" w:rsidRDefault="004F5326" w:rsidP="0061291B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  <w:p w:rsidR="004F5326" w:rsidRDefault="004F5326" w:rsidP="0061291B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  <w:p w:rsidR="004F5326" w:rsidRPr="00BF768C" w:rsidRDefault="004F5326" w:rsidP="004F5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4F5326" w:rsidRPr="004F5326" w:rsidRDefault="004F5326" w:rsidP="004F5326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2018-2020</w:t>
            </w:r>
            <w:r w:rsidRPr="00BF768C">
              <w:rPr>
                <w:spacing w:val="-6"/>
                <w:sz w:val="24"/>
                <w:szCs w:val="24"/>
              </w:rPr>
              <w:t xml:space="preserve"> гг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</w:pPr>
            <w:r w:rsidRPr="00BF768C">
              <w:rPr>
                <w:spacing w:val="-3"/>
                <w:sz w:val="24"/>
                <w:szCs w:val="24"/>
              </w:rPr>
              <w:t>Обеспечение открытости при обсужд</w:t>
            </w:r>
            <w:r w:rsidRPr="00BF768C">
              <w:rPr>
                <w:spacing w:val="-3"/>
                <w:sz w:val="24"/>
                <w:szCs w:val="24"/>
              </w:rPr>
              <w:t>е</w:t>
            </w:r>
            <w:r w:rsidRPr="00BF768C">
              <w:rPr>
                <w:spacing w:val="-3"/>
                <w:sz w:val="24"/>
                <w:szCs w:val="24"/>
              </w:rPr>
              <w:t>нии принимаемых Костромастатом мер по вопросам противодействия коррупции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bCs/>
                <w:sz w:val="24"/>
                <w:szCs w:val="24"/>
              </w:rPr>
              <w:t>3.3</w:t>
            </w:r>
            <w:r w:rsidRPr="00BF768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возможности оперативн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го представления гражданами и орган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зациями информации о фактах корру</w:t>
            </w:r>
            <w:r w:rsidRPr="00BF768C">
              <w:rPr>
                <w:sz w:val="24"/>
                <w:szCs w:val="24"/>
              </w:rPr>
              <w:t>п</w:t>
            </w:r>
            <w:r w:rsidRPr="00BF768C">
              <w:rPr>
                <w:sz w:val="24"/>
                <w:szCs w:val="24"/>
              </w:rPr>
              <w:t>ции в Костромастате или нарушениях гражданскими служащими Костром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стата требований к служебному повед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нию посредством: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-функционирования «телефона дов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рия» по вопросам противодействия коррупции;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-обеспечение приема электронных с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 xml:space="preserve">общений на официальном Интернет-сайте Костромастата в информационно-телекоммуникационной сети </w:t>
            </w:r>
            <w:r w:rsidR="00315E71">
              <w:rPr>
                <w:sz w:val="24"/>
                <w:szCs w:val="24"/>
              </w:rPr>
              <w:t>«</w:t>
            </w:r>
            <w:r w:rsidRPr="00BF768C">
              <w:rPr>
                <w:sz w:val="24"/>
                <w:szCs w:val="24"/>
              </w:rPr>
              <w:t>Инте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нет</w:t>
            </w:r>
            <w:r w:rsidR="00315E7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5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</w:t>
            </w:r>
            <w:r w:rsidRPr="00BF768C">
              <w:rPr>
                <w:spacing w:val="-5"/>
                <w:sz w:val="24"/>
                <w:szCs w:val="24"/>
              </w:rPr>
              <w:t>тдел информационных технологий</w:t>
            </w:r>
            <w:r w:rsidR="006306B5">
              <w:rPr>
                <w:spacing w:val="-5"/>
                <w:sz w:val="24"/>
                <w:szCs w:val="24"/>
              </w:rPr>
              <w:t>,</w:t>
            </w:r>
            <w:r w:rsidRPr="00BF768C">
              <w:rPr>
                <w:spacing w:val="-5"/>
                <w:sz w:val="24"/>
                <w:szCs w:val="24"/>
              </w:rPr>
              <w:t xml:space="preserve"> </w:t>
            </w:r>
            <w:r w:rsidR="006306B5">
              <w:rPr>
                <w:spacing w:val="-3"/>
                <w:sz w:val="24"/>
                <w:szCs w:val="24"/>
              </w:rPr>
              <w:t xml:space="preserve">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61291B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2018-2020</w:t>
            </w:r>
            <w:r w:rsidR="009C2764" w:rsidRPr="00BF768C">
              <w:rPr>
                <w:spacing w:val="-6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66" w:lineRule="exact"/>
              <w:ind w:right="14"/>
              <w:jc w:val="both"/>
            </w:pPr>
            <w:r w:rsidRPr="00BF768C">
              <w:rPr>
                <w:spacing w:val="-2"/>
                <w:sz w:val="24"/>
                <w:szCs w:val="24"/>
              </w:rPr>
              <w:t>Создание системы обратной связи для получения сообщений о несоблюдении гражданскими служащими Костромаст</w:t>
            </w:r>
            <w:r w:rsidRPr="00BF768C">
              <w:rPr>
                <w:spacing w:val="-2"/>
                <w:sz w:val="24"/>
                <w:szCs w:val="24"/>
              </w:rPr>
              <w:t>а</w:t>
            </w:r>
            <w:r w:rsidRPr="00BF768C">
              <w:rPr>
                <w:spacing w:val="-2"/>
                <w:sz w:val="24"/>
                <w:szCs w:val="24"/>
              </w:rPr>
              <w:t>та ограничений и запретов, установле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>ных законодательством Российской Ф</w:t>
            </w:r>
            <w:r w:rsidRPr="00BF768C">
              <w:rPr>
                <w:spacing w:val="-2"/>
                <w:sz w:val="24"/>
                <w:szCs w:val="24"/>
              </w:rPr>
              <w:t>е</w:t>
            </w:r>
            <w:r w:rsidRPr="00BF768C">
              <w:rPr>
                <w:spacing w:val="-2"/>
                <w:sz w:val="24"/>
                <w:szCs w:val="24"/>
              </w:rPr>
              <w:t>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Обобщение практики рассмотрения п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лученных в разных формах обращений граждан и организаций по фактам пр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явления коррупции в Костромастате и повышение результативности и эффе</w:t>
            </w:r>
            <w:r w:rsidRPr="00BF768C">
              <w:rPr>
                <w:sz w:val="24"/>
                <w:szCs w:val="24"/>
              </w:rPr>
              <w:t>к</w:t>
            </w:r>
            <w:r w:rsidRPr="00BF768C">
              <w:rPr>
                <w:sz w:val="24"/>
                <w:szCs w:val="24"/>
              </w:rPr>
              <w:t>тивности этой работы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 xml:space="preserve">- Комиссия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61291B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2018-2020</w:t>
            </w:r>
            <w:r w:rsidR="009C2764" w:rsidRPr="00BF768C">
              <w:rPr>
                <w:spacing w:val="-6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щениях граждан и организаций о фактах проявления коррупции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эффективного взаимоде</w:t>
            </w:r>
            <w:r w:rsidRPr="00BF768C">
              <w:rPr>
                <w:sz w:val="24"/>
                <w:szCs w:val="24"/>
              </w:rPr>
              <w:t>й</w:t>
            </w:r>
            <w:r w:rsidRPr="00BF768C">
              <w:rPr>
                <w:sz w:val="24"/>
                <w:szCs w:val="24"/>
              </w:rPr>
              <w:t>ствия Костромастата с институтами гражданского общества по вопросам антикоррупционной деятельности, в том числе с общественными объедин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ниями, уставной задачей которых явл</w:t>
            </w:r>
            <w:r w:rsidRPr="00BF768C">
              <w:rPr>
                <w:sz w:val="24"/>
                <w:szCs w:val="24"/>
              </w:rPr>
              <w:t>я</w:t>
            </w:r>
            <w:r w:rsidRPr="00BF768C">
              <w:rPr>
                <w:sz w:val="24"/>
                <w:szCs w:val="24"/>
              </w:rPr>
              <w:t>ется участие в противодействии ко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рупции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-Комиссия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612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2018-2020</w:t>
            </w:r>
            <w:r w:rsidR="009C2764" w:rsidRPr="00BF768C">
              <w:rPr>
                <w:spacing w:val="-6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открытости при обсужд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нии принимаемых Костромастатом мер по вопросам противодействия корру</w:t>
            </w:r>
            <w:r w:rsidRPr="00BF768C">
              <w:rPr>
                <w:sz w:val="24"/>
                <w:szCs w:val="24"/>
              </w:rPr>
              <w:t>п</w:t>
            </w:r>
            <w:r w:rsidRPr="00BF768C">
              <w:rPr>
                <w:sz w:val="24"/>
                <w:szCs w:val="24"/>
              </w:rPr>
              <w:t>ции</w:t>
            </w:r>
          </w:p>
        </w:tc>
      </w:tr>
      <w:tr w:rsidR="008A6155" w:rsidRPr="00BF768C" w:rsidTr="009C2764">
        <w:tblPrEx>
          <w:tblLook w:val="04A0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81"/>
            </w:pPr>
            <w:r w:rsidRPr="00BF768C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295"/>
              </w:tabs>
              <w:spacing w:line="266" w:lineRule="exact"/>
              <w:jc w:val="both"/>
            </w:pPr>
            <w:r w:rsidRPr="00BF768C">
              <w:rPr>
                <w:spacing w:val="-1"/>
                <w:sz w:val="24"/>
                <w:szCs w:val="24"/>
              </w:rPr>
              <w:t>Обеспечение взаимодействия Костром</w:t>
            </w:r>
            <w:r w:rsidRPr="00BF768C">
              <w:rPr>
                <w:spacing w:val="-1"/>
                <w:sz w:val="24"/>
                <w:szCs w:val="24"/>
              </w:rPr>
              <w:t>а</w:t>
            </w:r>
            <w:r w:rsidRPr="00BF768C">
              <w:rPr>
                <w:spacing w:val="-1"/>
                <w:sz w:val="24"/>
                <w:szCs w:val="24"/>
              </w:rPr>
              <w:t>стата со  средствами массовой инфо</w:t>
            </w:r>
            <w:r w:rsidRPr="00BF768C">
              <w:rPr>
                <w:spacing w:val="-1"/>
                <w:sz w:val="24"/>
                <w:szCs w:val="24"/>
              </w:rPr>
              <w:t>р</w:t>
            </w:r>
            <w:r w:rsidRPr="00BF768C">
              <w:rPr>
                <w:spacing w:val="-1"/>
                <w:sz w:val="24"/>
                <w:szCs w:val="24"/>
              </w:rPr>
              <w:t xml:space="preserve">мации в сфере </w:t>
            </w:r>
            <w:r w:rsidRPr="00BF768C">
              <w:rPr>
                <w:spacing w:val="-2"/>
                <w:sz w:val="24"/>
                <w:szCs w:val="24"/>
              </w:rPr>
              <w:t>противодействия корру</w:t>
            </w:r>
            <w:r w:rsidRPr="00BF768C">
              <w:rPr>
                <w:spacing w:val="-2"/>
                <w:sz w:val="24"/>
                <w:szCs w:val="24"/>
              </w:rPr>
              <w:t>п</w:t>
            </w:r>
            <w:r w:rsidRPr="00BF768C">
              <w:rPr>
                <w:spacing w:val="-2"/>
                <w:sz w:val="24"/>
                <w:szCs w:val="24"/>
              </w:rPr>
              <w:t xml:space="preserve">ции, в том числе оказание содействия средствам массовой </w:t>
            </w:r>
            <w:r w:rsidRPr="00BF768C">
              <w:rPr>
                <w:sz w:val="24"/>
                <w:szCs w:val="24"/>
              </w:rPr>
              <w:t>информации в ш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 xml:space="preserve">роком освещении мер </w:t>
            </w:r>
            <w:r w:rsidR="00F46516">
              <w:rPr>
                <w:spacing w:val="-2"/>
                <w:sz w:val="24"/>
                <w:szCs w:val="24"/>
              </w:rPr>
              <w:t xml:space="preserve">по  </w:t>
            </w:r>
            <w:r w:rsidRPr="00BF768C">
              <w:rPr>
                <w:spacing w:val="-2"/>
                <w:sz w:val="24"/>
                <w:szCs w:val="24"/>
              </w:rPr>
              <w:t>противодейс</w:t>
            </w:r>
            <w:r w:rsidRPr="00BF768C">
              <w:rPr>
                <w:spacing w:val="-2"/>
                <w:sz w:val="24"/>
                <w:szCs w:val="24"/>
              </w:rPr>
              <w:t>т</w:t>
            </w:r>
            <w:r w:rsidRPr="00BF768C">
              <w:rPr>
                <w:spacing w:val="-2"/>
                <w:sz w:val="24"/>
                <w:szCs w:val="24"/>
              </w:rPr>
              <w:t xml:space="preserve">вию коррупции, </w:t>
            </w:r>
            <w:r w:rsidRPr="00BF768C">
              <w:rPr>
                <w:spacing w:val="-3"/>
                <w:sz w:val="24"/>
                <w:szCs w:val="24"/>
              </w:rPr>
              <w:t>принимаемых Костр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мастатом и придании гласности фактов коррупции в Костромастате</w:t>
            </w:r>
          </w:p>
        </w:tc>
        <w:tc>
          <w:tcPr>
            <w:tcW w:w="0" w:type="auto"/>
          </w:tcPr>
          <w:p w:rsidR="009C2764" w:rsidRPr="00BF768C" w:rsidRDefault="002055B8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9C2764"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 Комиссия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61291B">
            <w:pPr>
              <w:shd w:val="clear" w:color="auto" w:fill="FFFFFF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</w:t>
            </w:r>
            <w:r w:rsidR="0061291B">
              <w:rPr>
                <w:spacing w:val="-6"/>
                <w:sz w:val="24"/>
                <w:szCs w:val="24"/>
              </w:rPr>
              <w:t>2020</w:t>
            </w:r>
            <w:r w:rsidRPr="00BF768C">
              <w:rPr>
                <w:spacing w:val="-6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публичности и открытости деятельности Костромастата в сфере противодействия коррупции</w:t>
            </w:r>
          </w:p>
        </w:tc>
      </w:tr>
      <w:tr w:rsidR="008A6155" w:rsidRPr="00BF768C" w:rsidTr="002D6DB5">
        <w:tblPrEx>
          <w:tblLook w:val="04A0"/>
        </w:tblPrEx>
        <w:trPr>
          <w:cantSplit/>
          <w:trHeight w:val="2893"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9C2764" w:rsidRPr="00BF768C" w:rsidRDefault="00A47508" w:rsidP="009C2764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4"/>
                <w:sz w:val="24"/>
                <w:szCs w:val="24"/>
              </w:rPr>
              <w:t xml:space="preserve">Мониторинг публикаций </w:t>
            </w:r>
            <w:r w:rsidR="009C2764" w:rsidRPr="00BF768C">
              <w:rPr>
                <w:spacing w:val="-4"/>
                <w:sz w:val="24"/>
                <w:szCs w:val="24"/>
              </w:rPr>
              <w:t xml:space="preserve">в средствах </w:t>
            </w:r>
            <w:r>
              <w:rPr>
                <w:sz w:val="24"/>
                <w:szCs w:val="24"/>
              </w:rPr>
              <w:t xml:space="preserve">массовой информации о </w:t>
            </w:r>
            <w:r w:rsidR="009C2764" w:rsidRPr="00BF768C">
              <w:rPr>
                <w:sz w:val="24"/>
                <w:szCs w:val="24"/>
              </w:rPr>
              <w:t xml:space="preserve">фактах </w:t>
            </w:r>
            <w:r w:rsidR="009C2764" w:rsidRPr="00BF768C">
              <w:rPr>
                <w:spacing w:val="-2"/>
                <w:sz w:val="24"/>
                <w:szCs w:val="24"/>
              </w:rPr>
              <w:t>проя</w:t>
            </w:r>
            <w:r w:rsidR="009C2764" w:rsidRPr="00BF768C">
              <w:rPr>
                <w:spacing w:val="-2"/>
                <w:sz w:val="24"/>
                <w:szCs w:val="24"/>
              </w:rPr>
              <w:t>в</w:t>
            </w:r>
            <w:r w:rsidR="009C2764" w:rsidRPr="00BF768C"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 xml:space="preserve">ения коррупции в </w:t>
            </w:r>
            <w:proofErr w:type="spellStart"/>
            <w:r>
              <w:rPr>
                <w:spacing w:val="-2"/>
                <w:sz w:val="24"/>
                <w:szCs w:val="24"/>
              </w:rPr>
              <w:t>Костромастате</w:t>
            </w:r>
            <w:proofErr w:type="spellEnd"/>
            <w:r w:rsidR="009C2764" w:rsidRPr="00BF768C">
              <w:rPr>
                <w:spacing w:val="-2"/>
                <w:sz w:val="24"/>
                <w:szCs w:val="24"/>
              </w:rPr>
              <w:t xml:space="preserve"> и </w:t>
            </w:r>
            <w:r w:rsidR="009C2764" w:rsidRPr="00BF768C">
              <w:rPr>
                <w:spacing w:val="-4"/>
                <w:sz w:val="24"/>
                <w:szCs w:val="24"/>
              </w:rPr>
              <w:t>о</w:t>
            </w:r>
            <w:r w:rsidR="009C2764" w:rsidRPr="00BF768C">
              <w:rPr>
                <w:spacing w:val="-4"/>
                <w:sz w:val="24"/>
                <w:szCs w:val="24"/>
              </w:rPr>
              <w:t>р</w:t>
            </w:r>
            <w:r w:rsidR="009C2764" w:rsidRPr="00BF768C">
              <w:rPr>
                <w:spacing w:val="-4"/>
                <w:sz w:val="24"/>
                <w:szCs w:val="24"/>
              </w:rPr>
              <w:t>ганизация проверки таких фактов</w:t>
            </w:r>
          </w:p>
        </w:tc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66" w:lineRule="exact"/>
              <w:ind w:left="34" w:right="-22"/>
              <w:jc w:val="both"/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(специалист,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  <w:r w:rsidRPr="00BF768C">
              <w:rPr>
                <w:sz w:val="24"/>
                <w:szCs w:val="24"/>
              </w:rPr>
              <w:t xml:space="preserve"> </w:t>
            </w:r>
            <w:r w:rsidRPr="00BF768C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61291B" w:rsidP="009C2764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2018-2020</w:t>
            </w:r>
            <w:r w:rsidR="009C2764" w:rsidRPr="00BF768C">
              <w:rPr>
                <w:spacing w:val="-6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7"/>
              <w:jc w:val="both"/>
            </w:pPr>
            <w:r w:rsidRPr="00BF768C">
              <w:rPr>
                <w:sz w:val="24"/>
                <w:szCs w:val="24"/>
              </w:rPr>
              <w:t>Проверка информации о фактах проя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 xml:space="preserve">ления коррупции </w:t>
            </w:r>
            <w:r w:rsidRPr="00BF768C">
              <w:rPr>
                <w:spacing w:val="-2"/>
                <w:sz w:val="24"/>
                <w:szCs w:val="24"/>
              </w:rPr>
              <w:t>в Костромастате, опу</w:t>
            </w:r>
            <w:r w:rsidRPr="00BF768C">
              <w:rPr>
                <w:spacing w:val="-2"/>
                <w:sz w:val="24"/>
                <w:szCs w:val="24"/>
              </w:rPr>
              <w:t>б</w:t>
            </w:r>
            <w:r w:rsidRPr="00BF768C">
              <w:rPr>
                <w:spacing w:val="-2"/>
                <w:sz w:val="24"/>
                <w:szCs w:val="24"/>
              </w:rPr>
              <w:t xml:space="preserve">ликованных в </w:t>
            </w:r>
            <w:r w:rsidRPr="00BF768C">
              <w:rPr>
                <w:sz w:val="24"/>
                <w:szCs w:val="24"/>
              </w:rPr>
              <w:t xml:space="preserve">средствах массовой </w:t>
            </w:r>
            <w:r w:rsidRPr="00BF768C">
              <w:rPr>
                <w:spacing w:val="-2"/>
                <w:sz w:val="24"/>
                <w:szCs w:val="24"/>
              </w:rPr>
              <w:t>и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 xml:space="preserve">формации, и принятие </w:t>
            </w:r>
            <w:r w:rsidRPr="00BF768C">
              <w:rPr>
                <w:sz w:val="24"/>
                <w:szCs w:val="24"/>
              </w:rPr>
              <w:t xml:space="preserve">необходимых мер по </w:t>
            </w:r>
            <w:r w:rsidRPr="00BF768C">
              <w:rPr>
                <w:spacing w:val="-3"/>
                <w:sz w:val="24"/>
                <w:szCs w:val="24"/>
              </w:rPr>
              <w:t>устранению обнаруженных коррупц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онных нарушений</w:t>
            </w:r>
          </w:p>
        </w:tc>
      </w:tr>
    </w:tbl>
    <w:p w:rsidR="00E442AD" w:rsidRDefault="00E442AD"/>
    <w:sectPr w:rsidR="00E442AD" w:rsidSect="00FA2E29">
      <w:footerReference w:type="default" r:id="rId8"/>
      <w:pgSz w:w="16838" w:h="11906" w:orient="landscape"/>
      <w:pgMar w:top="709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23" w:rsidRDefault="00256323" w:rsidP="009C2764">
      <w:r>
        <w:separator/>
      </w:r>
    </w:p>
  </w:endnote>
  <w:endnote w:type="continuationSeparator" w:id="0">
    <w:p w:rsidR="00256323" w:rsidRDefault="00256323" w:rsidP="009C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49501"/>
      <w:docPartObj>
        <w:docPartGallery w:val="Page Numbers (Bottom of Page)"/>
        <w:docPartUnique/>
      </w:docPartObj>
    </w:sdtPr>
    <w:sdtContent>
      <w:p w:rsidR="00256323" w:rsidRDefault="00997459" w:rsidP="009C2764">
        <w:pPr>
          <w:pStyle w:val="a7"/>
          <w:jc w:val="center"/>
        </w:pPr>
        <w:fldSimple w:instr="PAGE   \* MERGEFORMAT">
          <w:r w:rsidR="009C5079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23" w:rsidRDefault="00256323" w:rsidP="009C2764">
      <w:r>
        <w:separator/>
      </w:r>
    </w:p>
  </w:footnote>
  <w:footnote w:type="continuationSeparator" w:id="0">
    <w:p w:rsidR="00256323" w:rsidRDefault="00256323" w:rsidP="009C2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75"/>
    <w:multiLevelType w:val="hybridMultilevel"/>
    <w:tmpl w:val="383E360A"/>
    <w:lvl w:ilvl="0" w:tplc="6FDE1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C86"/>
    <w:multiLevelType w:val="hybridMultilevel"/>
    <w:tmpl w:val="383E360A"/>
    <w:lvl w:ilvl="0" w:tplc="6FDE1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64"/>
    <w:rsid w:val="00004E9D"/>
    <w:rsid w:val="00017B41"/>
    <w:rsid w:val="001F5756"/>
    <w:rsid w:val="002055B8"/>
    <w:rsid w:val="00217499"/>
    <w:rsid w:val="00244CC8"/>
    <w:rsid w:val="00256323"/>
    <w:rsid w:val="002615B6"/>
    <w:rsid w:val="002D6DB5"/>
    <w:rsid w:val="00315E71"/>
    <w:rsid w:val="003238D0"/>
    <w:rsid w:val="0039095A"/>
    <w:rsid w:val="004263DE"/>
    <w:rsid w:val="00493266"/>
    <w:rsid w:val="004F5326"/>
    <w:rsid w:val="005020FD"/>
    <w:rsid w:val="005F2F20"/>
    <w:rsid w:val="0061291B"/>
    <w:rsid w:val="006306B5"/>
    <w:rsid w:val="006410D9"/>
    <w:rsid w:val="00672677"/>
    <w:rsid w:val="006E09C7"/>
    <w:rsid w:val="00823C92"/>
    <w:rsid w:val="008A6155"/>
    <w:rsid w:val="008B2CEC"/>
    <w:rsid w:val="008D1A64"/>
    <w:rsid w:val="008F7E23"/>
    <w:rsid w:val="00923450"/>
    <w:rsid w:val="009940A9"/>
    <w:rsid w:val="00997459"/>
    <w:rsid w:val="009C2764"/>
    <w:rsid w:val="009C5079"/>
    <w:rsid w:val="009D29FE"/>
    <w:rsid w:val="00A40FB5"/>
    <w:rsid w:val="00A47508"/>
    <w:rsid w:val="00B27310"/>
    <w:rsid w:val="00B6248E"/>
    <w:rsid w:val="00B817F2"/>
    <w:rsid w:val="00C504D9"/>
    <w:rsid w:val="00C83DA0"/>
    <w:rsid w:val="00DB2EF0"/>
    <w:rsid w:val="00DB4735"/>
    <w:rsid w:val="00DF359D"/>
    <w:rsid w:val="00E442AD"/>
    <w:rsid w:val="00E44EAD"/>
    <w:rsid w:val="00E659AE"/>
    <w:rsid w:val="00EB6BE3"/>
    <w:rsid w:val="00ED2024"/>
    <w:rsid w:val="00F01A7E"/>
    <w:rsid w:val="00F05519"/>
    <w:rsid w:val="00F453FF"/>
    <w:rsid w:val="00F46516"/>
    <w:rsid w:val="00FA2E29"/>
    <w:rsid w:val="00FB0193"/>
    <w:rsid w:val="00FC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7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7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AA8E-DF05-4935-B057-F7C8B6E2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А. Б.</dc:creator>
  <cp:lastModifiedBy>Воробьева Е.В.</cp:lastModifiedBy>
  <cp:revision>24</cp:revision>
  <cp:lastPrinted>2018-06-06T11:42:00Z</cp:lastPrinted>
  <dcterms:created xsi:type="dcterms:W3CDTF">2018-06-06T11:00:00Z</dcterms:created>
  <dcterms:modified xsi:type="dcterms:W3CDTF">2018-08-14T12:33:00Z</dcterms:modified>
</cp:coreProperties>
</file>