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A7" w:rsidRPr="00BA5F97" w:rsidRDefault="00E73C97" w:rsidP="00BA5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A5F97" w:rsidRPr="00E73C97" w:rsidRDefault="00E73C97" w:rsidP="00BA5F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C97">
        <w:rPr>
          <w:rFonts w:ascii="Times New Roman" w:hAnsi="Times New Roman" w:cs="Times New Roman"/>
          <w:sz w:val="24"/>
          <w:szCs w:val="24"/>
        </w:rPr>
        <w:t xml:space="preserve">о победителе </w:t>
      </w:r>
      <w:r w:rsidR="00BA5F97" w:rsidRPr="00E73C97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 государственной гражданской службы </w:t>
      </w:r>
      <w:r w:rsidR="00994910" w:rsidRPr="00E73C97">
        <w:rPr>
          <w:rFonts w:ascii="Times New Roman" w:hAnsi="Times New Roman" w:cs="Times New Roman"/>
          <w:sz w:val="24"/>
          <w:szCs w:val="24"/>
        </w:rPr>
        <w:t xml:space="preserve">- </w:t>
      </w:r>
      <w:r w:rsidR="00BA5F97" w:rsidRPr="00E73C97">
        <w:rPr>
          <w:rFonts w:ascii="Times New Roman" w:hAnsi="Times New Roman" w:cs="Times New Roman"/>
          <w:sz w:val="24"/>
          <w:szCs w:val="24"/>
        </w:rPr>
        <w:t>главный специалист-эксперт отдела статистики населения, здравоохранения, образования, науки, культуры, жилищно-коммунального хозяйства, уровня жизни и обследований домашних хозяйств</w:t>
      </w:r>
    </w:p>
    <w:p w:rsidR="00BA5F97" w:rsidRDefault="00BA5F97" w:rsidP="00BA5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C97" w:rsidRDefault="00E73C97" w:rsidP="00BA5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C97" w:rsidRDefault="00E73C97" w:rsidP="00E73C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73C97">
        <w:rPr>
          <w:rFonts w:ascii="Times New Roman" w:hAnsi="Times New Roman" w:cs="Times New Roman"/>
          <w:sz w:val="28"/>
          <w:szCs w:val="28"/>
        </w:rPr>
        <w:t>ешением конкурсной комиссии по итогам конкурса на замещение вакантной должности государственной гражданской службы Российской Федерации Территориального органа Федеральной службы государственной статистики по Костромской области от 14 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Pr="00BA5F97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вакантной должности государственной гражданской службы </w:t>
      </w:r>
      <w:r w:rsidRPr="00994910">
        <w:rPr>
          <w:rFonts w:ascii="Times New Roman" w:hAnsi="Times New Roman" w:cs="Times New Roman"/>
          <w:sz w:val="28"/>
          <w:szCs w:val="28"/>
        </w:rPr>
        <w:t xml:space="preserve">- </w:t>
      </w:r>
      <w:r w:rsidRPr="00BA5F97">
        <w:rPr>
          <w:rFonts w:ascii="Times New Roman" w:hAnsi="Times New Roman" w:cs="Times New Roman"/>
          <w:sz w:val="28"/>
          <w:szCs w:val="28"/>
        </w:rPr>
        <w:t>главный специалист-эксперт отдела статистики населения, здравоохранения, образования, науки, культуры, жилищно-коммунального хозяйства, уровня жизни и обследований домашних хозяйств</w:t>
      </w:r>
      <w:r>
        <w:rPr>
          <w:rFonts w:ascii="Times New Roman" w:hAnsi="Times New Roman" w:cs="Times New Roman"/>
          <w:sz w:val="28"/>
          <w:szCs w:val="28"/>
        </w:rPr>
        <w:t xml:space="preserve"> признана: </w:t>
      </w:r>
    </w:p>
    <w:p w:rsidR="00E73C97" w:rsidRDefault="00E73C97" w:rsidP="00E73C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97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5F97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5F97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 xml:space="preserve">а - специалист-эксперт </w:t>
      </w:r>
      <w:r w:rsidRPr="00BA5F97">
        <w:rPr>
          <w:rFonts w:ascii="Times New Roman" w:hAnsi="Times New Roman" w:cs="Times New Roman"/>
          <w:sz w:val="28"/>
          <w:szCs w:val="28"/>
        </w:rPr>
        <w:t>отдела статистики населения, здравоохранения, образования, науки, культуры, жилищно-коммунального хозяйства, уровня жизни и обследований домашних хозяйств</w:t>
      </w:r>
    </w:p>
    <w:sectPr w:rsidR="00E73C97" w:rsidSect="001C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F97"/>
    <w:rsid w:val="001C78A7"/>
    <w:rsid w:val="00994910"/>
    <w:rsid w:val="00AB61C5"/>
    <w:rsid w:val="00BA5F97"/>
    <w:rsid w:val="00C56278"/>
    <w:rsid w:val="00D71335"/>
    <w:rsid w:val="00E73C97"/>
    <w:rsid w:val="00FE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Т.В.</dc:creator>
  <cp:lastModifiedBy>Логинова Т.В.</cp:lastModifiedBy>
  <cp:revision>3</cp:revision>
  <dcterms:created xsi:type="dcterms:W3CDTF">2019-03-21T07:46:00Z</dcterms:created>
  <dcterms:modified xsi:type="dcterms:W3CDTF">2019-03-21T07:50:00Z</dcterms:modified>
</cp:coreProperties>
</file>